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jc w:val="center"/>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z w:val="52"/>
          <w:szCs w:val="52"/>
          <w:lang w:val="en-US" w:eastAsia="zh-CN"/>
        </w:rPr>
        <w:t>南昌航空大学材料科学与工程学院</w:t>
      </w:r>
    </w:p>
    <w:p>
      <w:pPr>
        <w:jc w:val="center"/>
        <w:rPr>
          <w:rFonts w:hint="eastAsia" w:ascii="宋体" w:hAnsi="宋体"/>
          <w:b/>
          <w:bCs/>
          <w:sz w:val="52"/>
          <w:szCs w:val="52"/>
          <w:lang w:val="en-US" w:eastAsia="zh-CN"/>
        </w:rPr>
      </w:pPr>
    </w:p>
    <w:p>
      <w:pPr>
        <w:jc w:val="center"/>
        <w:rPr>
          <w:rFonts w:hint="eastAsia" w:ascii="宋体" w:hAnsi="宋体"/>
          <w:b/>
          <w:bCs/>
          <w:sz w:val="52"/>
          <w:szCs w:val="52"/>
          <w:lang w:val="en-US" w:eastAsia="zh-CN"/>
        </w:rPr>
      </w:pPr>
    </w:p>
    <w:p>
      <w:pPr>
        <w:jc w:val="center"/>
        <w:rPr>
          <w:rFonts w:hint="default" w:ascii="宋体" w:hAnsi="宋体"/>
          <w:b/>
          <w:bCs/>
          <w:sz w:val="52"/>
          <w:szCs w:val="52"/>
          <w:lang w:val="en-US" w:eastAsia="zh-CN"/>
        </w:rPr>
      </w:pPr>
    </w:p>
    <w:p>
      <w:pPr>
        <w:jc w:val="center"/>
        <w:rPr>
          <w:rFonts w:hint="eastAsia" w:ascii="宋体" w:hAnsi="宋体" w:eastAsia="宋体" w:cs="Times New Roman"/>
          <w:b/>
          <w:kern w:val="2"/>
          <w:sz w:val="36"/>
          <w:szCs w:val="36"/>
          <w:lang w:val="en-US" w:eastAsia="zh-CN" w:bidi="ar-SA"/>
        </w:rPr>
      </w:pPr>
      <w:bookmarkStart w:id="20" w:name="_GoBack"/>
      <w:r>
        <w:rPr>
          <w:rFonts w:hint="eastAsia" w:ascii="宋体" w:hAnsi="宋体" w:eastAsia="宋体" w:cs="Times New Roman"/>
          <w:b/>
          <w:kern w:val="2"/>
          <w:sz w:val="36"/>
          <w:szCs w:val="36"/>
          <w:lang w:val="en-US" w:eastAsia="zh-CN" w:bidi="ar-SA"/>
        </w:rPr>
        <w:t>无机非金属材料工程专业学分制本科培养方案</w:t>
      </w:r>
      <w:bookmarkEnd w:id="20"/>
    </w:p>
    <w:p>
      <w:pPr>
        <w:pStyle w:val="5"/>
        <w:rPr>
          <w:rFonts w:hint="eastAsia" w:ascii="宋体" w:hAnsi="宋体"/>
          <w:sz w:val="36"/>
          <w:szCs w:val="36"/>
          <w:lang w:eastAsia="zh-CN"/>
        </w:rPr>
      </w:pPr>
      <w:r>
        <w:rPr>
          <w:rFonts w:hint="eastAsia" w:ascii="宋体" w:hAnsi="宋体"/>
          <w:sz w:val="36"/>
          <w:szCs w:val="36"/>
          <w:lang w:eastAsia="zh-CN"/>
        </w:rPr>
        <w:t>（</w:t>
      </w:r>
      <w:r>
        <w:rPr>
          <w:rFonts w:hint="eastAsia" w:ascii="宋体" w:hAnsi="宋体"/>
          <w:sz w:val="36"/>
          <w:szCs w:val="36"/>
        </w:rPr>
        <w:t>2015版</w:t>
      </w:r>
      <w:r>
        <w:rPr>
          <w:rFonts w:hint="eastAsia" w:ascii="宋体" w:hAnsi="宋体"/>
          <w:sz w:val="36"/>
          <w:szCs w:val="36"/>
          <w:lang w:eastAsia="zh-CN"/>
        </w:rPr>
        <w:t>）</w:t>
      </w:r>
    </w:p>
    <w:p>
      <w:pPr>
        <w:rPr>
          <w:rFonts w:hint="eastAsia"/>
          <w:lang w:eastAsia="zh-CN"/>
        </w:rPr>
      </w:pPr>
    </w:p>
    <w:p>
      <w:pPr>
        <w:pStyle w:val="5"/>
        <w:jc w:val="center"/>
        <w:rPr>
          <w:rFonts w:hint="eastAsia" w:ascii="宋体" w:hAnsi="宋体"/>
          <w:b/>
          <w:bCs/>
          <w:sz w:val="32"/>
          <w:szCs w:val="32"/>
        </w:rPr>
        <w:sectPr>
          <w:footnotePr>
            <w:numFmt w:val="decimalEnclosedCircleChinese"/>
            <w:numRestart w:val="eachPage"/>
          </w:footnotePr>
          <w:endnotePr>
            <w:numFmt w:val="decimal"/>
          </w:endnotePr>
          <w:pgSz w:w="11906" w:h="16838"/>
          <w:pgMar w:top="1440" w:right="1080" w:bottom="1440" w:left="1080" w:header="851" w:footer="992" w:gutter="0"/>
          <w:pgNumType w:fmt="decimal"/>
          <w:cols w:space="0" w:num="1"/>
          <w:rtlGutter w:val="0"/>
          <w:docGrid w:type="lines" w:linePitch="312" w:charSpace="0"/>
        </w:sectPr>
      </w:pPr>
      <w:bookmarkStart w:id="0" w:name="_Toc440637545"/>
    </w:p>
    <w:p>
      <w:pPr>
        <w:pStyle w:val="5"/>
        <w:jc w:val="center"/>
        <w:rPr>
          <w:rFonts w:hint="eastAsia" w:ascii="宋体" w:hAnsi="宋体" w:eastAsia="宋体"/>
          <w:b w:val="0"/>
          <w:sz w:val="32"/>
          <w:szCs w:val="32"/>
          <w:lang w:eastAsia="zh-CN"/>
        </w:rPr>
      </w:pPr>
      <w:r>
        <w:rPr>
          <w:rFonts w:hint="eastAsia" w:ascii="宋体" w:hAnsi="宋体"/>
          <w:b/>
          <w:bCs/>
          <w:sz w:val="32"/>
          <w:szCs w:val="32"/>
        </w:rPr>
        <w:t>无机非金属材料工程专业学分制本科培养方案</w:t>
      </w:r>
      <w:bookmarkEnd w:id="0"/>
      <w:r>
        <w:rPr>
          <w:rFonts w:hint="eastAsia" w:ascii="宋体" w:hAnsi="宋体"/>
          <w:b/>
          <w:bCs/>
          <w:sz w:val="32"/>
          <w:szCs w:val="32"/>
          <w:lang w:eastAsia="zh-CN"/>
        </w:rPr>
        <w:t>（</w:t>
      </w:r>
      <w:r>
        <w:rPr>
          <w:rFonts w:hint="eastAsia" w:ascii="宋体" w:hAnsi="宋体"/>
          <w:b/>
          <w:bCs/>
          <w:sz w:val="32"/>
          <w:szCs w:val="32"/>
          <w:lang w:val="en-US" w:eastAsia="zh-CN"/>
        </w:rPr>
        <w:t>2015版</w:t>
      </w:r>
      <w:r>
        <w:rPr>
          <w:rFonts w:hint="eastAsia" w:ascii="宋体" w:hAnsi="宋体"/>
          <w:b/>
          <w:bCs/>
          <w:sz w:val="32"/>
          <w:szCs w:val="32"/>
          <w:lang w:eastAsia="zh-CN"/>
        </w:rPr>
        <w:t>）</w:t>
      </w:r>
    </w:p>
    <w:p>
      <w:pPr>
        <w:spacing w:line="288" w:lineRule="auto"/>
        <w:ind w:firstLine="422" w:firstLineChars="200"/>
        <w:rPr>
          <w:rFonts w:hint="eastAsia" w:ascii="黑体" w:hAnsi="宋体" w:eastAsia="黑体"/>
          <w:b/>
          <w:bCs/>
          <w:szCs w:val="21"/>
        </w:rPr>
      </w:pPr>
      <w:bookmarkStart w:id="1" w:name="_Toc421717058"/>
      <w:bookmarkStart w:id="2" w:name="_Toc421711741"/>
    </w:p>
    <w:p>
      <w:pPr>
        <w:spacing w:line="288" w:lineRule="auto"/>
        <w:ind w:firstLine="422" w:firstLineChars="200"/>
        <w:rPr>
          <w:rFonts w:hint="eastAsia" w:ascii="黑体" w:eastAsia="黑体"/>
          <w:b/>
          <w:bCs/>
          <w:szCs w:val="21"/>
        </w:rPr>
      </w:pPr>
      <w:r>
        <w:rPr>
          <w:rFonts w:hint="eastAsia" w:ascii="黑体" w:hAnsi="宋体" w:eastAsia="黑体"/>
          <w:b/>
          <w:bCs/>
          <w:szCs w:val="21"/>
        </w:rPr>
        <w:t>一、培养目标及基本要求</w:t>
      </w:r>
      <w:bookmarkEnd w:id="1"/>
      <w:bookmarkEnd w:id="2"/>
    </w:p>
    <w:p>
      <w:pPr>
        <w:spacing w:line="288" w:lineRule="auto"/>
        <w:ind w:firstLine="422" w:firstLineChars="200"/>
        <w:rPr>
          <w:rFonts w:hint="eastAsia" w:ascii="宋体" w:hAnsi="宋体"/>
          <w:b/>
          <w:bCs/>
          <w:szCs w:val="21"/>
        </w:rPr>
      </w:pPr>
      <w:r>
        <w:rPr>
          <w:rFonts w:hint="eastAsia" w:ascii="黑体" w:hAnsi="宋体" w:eastAsia="黑体"/>
          <w:b/>
          <w:bCs/>
          <w:szCs w:val="21"/>
        </w:rPr>
        <w:t>培养目标：</w:t>
      </w:r>
      <w:r>
        <w:rPr>
          <w:rFonts w:hint="eastAsia" w:ascii="宋体" w:hAnsi="宋体"/>
          <w:szCs w:val="21"/>
        </w:rPr>
        <w:t>本专业培养德、智、体全面发展，具备无机非金属材料工程基本理论、基础知识和专业技能，能在无机非金属材料工程领域，特别是在新能源材料和功能陶瓷材料及产品的合成制备、成型加工、材料应用等领域从事无机非金属材料及产品生产、设计、研究、开发、管理与经营等方面工作的高级工程技术人才。</w:t>
      </w:r>
    </w:p>
    <w:p>
      <w:pPr>
        <w:spacing w:line="288" w:lineRule="auto"/>
        <w:rPr>
          <w:rFonts w:hint="eastAsia" w:ascii="宋体" w:hAnsi="宋体"/>
          <w:bCs/>
          <w:szCs w:val="21"/>
        </w:rPr>
      </w:pPr>
      <w:r>
        <w:rPr>
          <w:rFonts w:hint="eastAsia" w:ascii="宋体" w:hAnsi="宋体"/>
          <w:bCs/>
          <w:szCs w:val="21"/>
        </w:rPr>
        <w:t xml:space="preserve">    </w:t>
      </w:r>
      <w:r>
        <w:rPr>
          <w:rFonts w:hint="eastAsia" w:ascii="黑体" w:hAnsi="宋体" w:eastAsia="黑体"/>
          <w:b/>
          <w:bCs/>
          <w:szCs w:val="21"/>
        </w:rPr>
        <w:t>基本要求：</w:t>
      </w:r>
      <w:r>
        <w:rPr>
          <w:rFonts w:hint="eastAsia" w:ascii="宋体" w:hAnsi="宋体"/>
          <w:bCs/>
          <w:szCs w:val="21"/>
        </w:rPr>
        <w:t>本专业学生主要学习</w:t>
      </w:r>
      <w:r>
        <w:rPr>
          <w:rFonts w:hint="eastAsia" w:ascii="宋体" w:hAnsi="宋体"/>
          <w:szCs w:val="21"/>
        </w:rPr>
        <w:t>无机非金属材料工程</w:t>
      </w:r>
      <w:r>
        <w:rPr>
          <w:rFonts w:hint="eastAsia" w:ascii="宋体" w:hAnsi="宋体"/>
          <w:bCs/>
          <w:szCs w:val="21"/>
        </w:rPr>
        <w:t>方面的基本理论和基础知识，掌握</w:t>
      </w:r>
      <w:r>
        <w:rPr>
          <w:rFonts w:hint="eastAsia" w:ascii="宋体" w:hAnsi="宋体"/>
          <w:szCs w:val="21"/>
        </w:rPr>
        <w:t>无机非金属材料</w:t>
      </w:r>
      <w:r>
        <w:rPr>
          <w:rFonts w:hint="eastAsia" w:ascii="宋体" w:hAnsi="宋体"/>
          <w:bCs/>
          <w:szCs w:val="21"/>
        </w:rPr>
        <w:t>制备、组成、结构与性能之间关系的基本规律，接受无机非金属材料的合成与制备、检测与分析、设计与开发的基本训练，具备开发新材料、研究新工艺和提高产品质量的基本能力。</w:t>
      </w:r>
    </w:p>
    <w:p>
      <w:pPr>
        <w:spacing w:line="288" w:lineRule="auto"/>
        <w:ind w:firstLine="422" w:firstLineChars="200"/>
        <w:jc w:val="left"/>
        <w:rPr>
          <w:rFonts w:hint="eastAsia" w:ascii="黑体" w:hAnsi="宋体" w:eastAsia="黑体"/>
          <w:b/>
          <w:bCs/>
          <w:szCs w:val="21"/>
        </w:rPr>
      </w:pPr>
      <w:r>
        <w:rPr>
          <w:rFonts w:hint="eastAsia" w:ascii="黑体" w:hAnsi="宋体" w:eastAsia="黑体"/>
          <w:b/>
          <w:bCs/>
          <w:szCs w:val="21"/>
        </w:rPr>
        <w:t>毕业生应具有以下素质、知识和能力：</w:t>
      </w:r>
    </w:p>
    <w:p>
      <w:pPr>
        <w:spacing w:line="288" w:lineRule="auto"/>
        <w:ind w:firstLine="420" w:firstLineChars="200"/>
        <w:rPr>
          <w:rFonts w:hint="eastAsia" w:ascii="宋体" w:hAnsi="宋体"/>
          <w:bCs/>
          <w:szCs w:val="21"/>
        </w:rPr>
      </w:pPr>
      <w:r>
        <w:rPr>
          <w:rFonts w:hint="eastAsia" w:ascii="宋体" w:hAnsi="宋体"/>
          <w:bCs/>
          <w:szCs w:val="21"/>
        </w:rPr>
        <w:t>1. 具有良好的工程职业道德、社会责任感和较好的人文科学素养；</w:t>
      </w:r>
    </w:p>
    <w:p>
      <w:pPr>
        <w:spacing w:line="288" w:lineRule="auto"/>
        <w:ind w:firstLine="420" w:firstLineChars="200"/>
        <w:rPr>
          <w:rFonts w:hint="eastAsia" w:ascii="宋体" w:hAnsi="宋体"/>
          <w:bCs/>
          <w:szCs w:val="21"/>
        </w:rPr>
      </w:pPr>
      <w:r>
        <w:rPr>
          <w:rFonts w:hint="eastAsia" w:ascii="宋体" w:hAnsi="宋体"/>
          <w:bCs/>
          <w:szCs w:val="21"/>
        </w:rPr>
        <w:t>2. 具有健康的体魄和健全的心理素质，达到大学生健康体质标准；</w:t>
      </w:r>
    </w:p>
    <w:p>
      <w:pPr>
        <w:spacing w:line="288" w:lineRule="auto"/>
        <w:ind w:firstLine="420" w:firstLineChars="200"/>
        <w:rPr>
          <w:rFonts w:hint="eastAsia" w:ascii="宋体" w:hAnsi="宋体"/>
          <w:bCs/>
          <w:szCs w:val="21"/>
        </w:rPr>
      </w:pPr>
      <w:r>
        <w:rPr>
          <w:rFonts w:hint="eastAsia" w:ascii="宋体" w:hAnsi="宋体"/>
          <w:bCs/>
          <w:szCs w:val="21"/>
        </w:rPr>
        <w:t>3. 掌握</w:t>
      </w:r>
      <w:r>
        <w:rPr>
          <w:rFonts w:hint="eastAsia" w:ascii="宋体" w:hAnsi="宋体"/>
          <w:szCs w:val="21"/>
        </w:rPr>
        <w:t>无机非金属材料</w:t>
      </w:r>
      <w:r>
        <w:rPr>
          <w:rFonts w:hint="eastAsia" w:ascii="宋体" w:hAnsi="宋体"/>
          <w:bCs/>
          <w:szCs w:val="21"/>
        </w:rPr>
        <w:t>的合成制备、材料复合、材料设计、工程研究、产品质量控制的专业基础知识；</w:t>
      </w:r>
    </w:p>
    <w:p>
      <w:pPr>
        <w:spacing w:line="288" w:lineRule="auto"/>
        <w:ind w:firstLine="420" w:firstLineChars="200"/>
        <w:rPr>
          <w:rFonts w:hint="eastAsia" w:ascii="宋体" w:hAnsi="宋体"/>
          <w:bCs/>
          <w:szCs w:val="21"/>
        </w:rPr>
      </w:pPr>
      <w:r>
        <w:rPr>
          <w:rFonts w:hint="eastAsia" w:ascii="宋体" w:hAnsi="宋体"/>
          <w:bCs/>
          <w:szCs w:val="21"/>
        </w:rPr>
        <w:t>4. 掌握无机非金属材料结构与性能的分析方法、生产工艺的设计方法和无机非金属材料的应用技术，具有综合运用所学科学理论、方法和技术手段分析并解决工程实际问题的初步能力；</w:t>
      </w:r>
    </w:p>
    <w:p>
      <w:pPr>
        <w:spacing w:line="288" w:lineRule="auto"/>
        <w:ind w:firstLine="420" w:firstLineChars="200"/>
        <w:rPr>
          <w:rFonts w:hint="eastAsia" w:ascii="宋体" w:hAnsi="宋体"/>
          <w:bCs/>
          <w:szCs w:val="21"/>
        </w:rPr>
      </w:pPr>
      <w:r>
        <w:rPr>
          <w:rFonts w:hint="eastAsia" w:ascii="宋体" w:hAnsi="宋体"/>
          <w:bCs/>
          <w:szCs w:val="21"/>
        </w:rPr>
        <w:t>5. 具有较宽厚的新能源材料和功能陶瓷的基本理论以及材料合成与制备、材料设计与研究等专业知识，具备新能源材料和功能陶瓷材料研究、材料设计、材料应用、技术改造的初步能力；</w:t>
      </w:r>
    </w:p>
    <w:p>
      <w:pPr>
        <w:spacing w:line="288" w:lineRule="auto"/>
        <w:ind w:firstLine="420" w:firstLineChars="200"/>
        <w:rPr>
          <w:rFonts w:hint="eastAsia" w:ascii="宋体" w:hAnsi="宋体"/>
          <w:szCs w:val="21"/>
        </w:rPr>
      </w:pPr>
      <w:r>
        <w:rPr>
          <w:rFonts w:hint="eastAsia" w:ascii="宋体" w:hAnsi="宋体"/>
          <w:bCs/>
          <w:szCs w:val="21"/>
        </w:rPr>
        <w:t xml:space="preserve">6. </w:t>
      </w:r>
      <w:r>
        <w:rPr>
          <w:rFonts w:hint="eastAsia" w:ascii="宋体" w:hAnsi="宋体"/>
          <w:szCs w:val="21"/>
        </w:rPr>
        <w:t>具有较强的学习能力、语言文字表达能力和计算机应用能力；掌握一门外国语，具有一定的听、说、读、写、译能力，能比较顺利地阅读本专业的外文资料；</w:t>
      </w:r>
    </w:p>
    <w:p>
      <w:pPr>
        <w:spacing w:line="288" w:lineRule="auto"/>
        <w:ind w:firstLine="405"/>
        <w:rPr>
          <w:rFonts w:hint="eastAsia" w:ascii="宋体" w:hAnsi="宋体"/>
          <w:szCs w:val="21"/>
        </w:rPr>
      </w:pPr>
      <w:r>
        <w:rPr>
          <w:rFonts w:hint="eastAsia" w:ascii="宋体" w:hAnsi="宋体"/>
          <w:bCs/>
          <w:szCs w:val="21"/>
        </w:rPr>
        <w:t xml:space="preserve">7. </w:t>
      </w:r>
      <w:r>
        <w:rPr>
          <w:rFonts w:hint="eastAsia" w:ascii="宋体" w:hAnsi="宋体"/>
          <w:szCs w:val="21"/>
        </w:rPr>
        <w:t>掌握文献检索、资料查询的基本方法，具有初步的科学研究和实际工作能力。</w:t>
      </w:r>
      <w:bookmarkStart w:id="3" w:name="_Toc421717059"/>
      <w:bookmarkStart w:id="4" w:name="_Toc421711742"/>
    </w:p>
    <w:p>
      <w:pPr>
        <w:spacing w:line="288" w:lineRule="auto"/>
        <w:ind w:firstLine="405"/>
        <w:rPr>
          <w:rFonts w:hint="eastAsia" w:ascii="宋体" w:hAnsi="宋体"/>
          <w:szCs w:val="21"/>
        </w:rPr>
      </w:pPr>
      <w:r>
        <w:rPr>
          <w:rFonts w:hint="eastAsia" w:ascii="黑体" w:hAnsi="宋体" w:eastAsia="黑体"/>
          <w:b/>
          <w:bCs/>
          <w:szCs w:val="21"/>
        </w:rPr>
        <w:t>二、主干学科</w:t>
      </w:r>
      <w:bookmarkEnd w:id="3"/>
      <w:bookmarkEnd w:id="4"/>
    </w:p>
    <w:p>
      <w:pPr>
        <w:spacing w:line="288" w:lineRule="auto"/>
        <w:ind w:firstLine="405"/>
        <w:rPr>
          <w:rFonts w:hint="eastAsia" w:ascii="宋体" w:hAnsi="宋体"/>
          <w:szCs w:val="21"/>
        </w:rPr>
      </w:pPr>
      <w:r>
        <w:rPr>
          <w:rFonts w:hint="eastAsia" w:ascii="宋体" w:hAnsi="宋体"/>
          <w:bCs/>
          <w:szCs w:val="21"/>
        </w:rPr>
        <w:t>材料科学与工程</w:t>
      </w:r>
      <w:bookmarkStart w:id="5" w:name="_Toc421717060"/>
      <w:bookmarkStart w:id="6" w:name="_Toc421711743"/>
    </w:p>
    <w:p>
      <w:pPr>
        <w:spacing w:line="288" w:lineRule="auto"/>
        <w:ind w:firstLine="405"/>
        <w:rPr>
          <w:rFonts w:hint="eastAsia" w:ascii="黑体" w:hAnsi="宋体" w:eastAsia="黑体"/>
          <w:szCs w:val="21"/>
        </w:rPr>
      </w:pPr>
      <w:r>
        <w:rPr>
          <w:rFonts w:hint="eastAsia" w:ascii="黑体" w:hAnsi="宋体" w:eastAsia="黑体"/>
          <w:b/>
          <w:bCs/>
          <w:szCs w:val="21"/>
        </w:rPr>
        <w:t>三、专业主干课程</w:t>
      </w:r>
      <w:bookmarkEnd w:id="5"/>
      <w:bookmarkEnd w:id="6"/>
    </w:p>
    <w:p>
      <w:pPr>
        <w:spacing w:line="288" w:lineRule="auto"/>
        <w:ind w:firstLine="405"/>
        <w:rPr>
          <w:rFonts w:hint="eastAsia" w:ascii="宋体" w:hAnsi="宋体"/>
          <w:szCs w:val="21"/>
        </w:rPr>
      </w:pPr>
      <w:r>
        <w:rPr>
          <w:rFonts w:hint="eastAsia" w:ascii="宋体" w:hAnsi="宋体"/>
          <w:bCs/>
          <w:szCs w:val="21"/>
        </w:rPr>
        <w:t>材料科学基础、材料工程基础、无机材料工艺学、无机材料物理性能、材料研究与测试方法、热工设备、粉体工程、无机非金属材料工厂设计概论。</w:t>
      </w:r>
      <w:bookmarkStart w:id="7" w:name="_Toc421711744"/>
      <w:bookmarkStart w:id="8" w:name="_Toc421717061"/>
    </w:p>
    <w:p>
      <w:pPr>
        <w:spacing w:line="288" w:lineRule="auto"/>
        <w:ind w:firstLine="405"/>
        <w:rPr>
          <w:rFonts w:hint="eastAsia" w:ascii="宋体" w:hAnsi="宋体"/>
          <w:szCs w:val="21"/>
        </w:rPr>
      </w:pPr>
      <w:r>
        <w:rPr>
          <w:rFonts w:hint="eastAsia" w:ascii="黑体" w:hAnsi="宋体" w:eastAsia="黑体"/>
          <w:b/>
          <w:bCs/>
          <w:szCs w:val="21"/>
        </w:rPr>
        <w:t>四、主要实践性环节</w:t>
      </w:r>
      <w:bookmarkEnd w:id="7"/>
      <w:bookmarkEnd w:id="8"/>
    </w:p>
    <w:p>
      <w:pPr>
        <w:spacing w:line="288" w:lineRule="auto"/>
        <w:ind w:firstLine="405"/>
        <w:rPr>
          <w:rFonts w:hint="eastAsia" w:ascii="宋体" w:hAnsi="宋体"/>
          <w:szCs w:val="21"/>
        </w:rPr>
      </w:pPr>
      <w:r>
        <w:rPr>
          <w:rFonts w:hint="eastAsia" w:ascii="宋体" w:hAnsi="宋体"/>
          <w:bCs/>
          <w:szCs w:val="21"/>
        </w:rPr>
        <w:t>金工实习、电工实习、企业生产实习、专业课程设计、毕业实习、毕业设计（论文）等。</w:t>
      </w:r>
      <w:bookmarkStart w:id="9" w:name="_Toc421711745"/>
      <w:bookmarkStart w:id="10" w:name="_Toc421717062"/>
    </w:p>
    <w:p>
      <w:pPr>
        <w:spacing w:line="288" w:lineRule="auto"/>
        <w:ind w:firstLine="405"/>
        <w:rPr>
          <w:rFonts w:hint="eastAsia" w:ascii="黑体" w:hAnsi="宋体" w:eastAsia="黑体"/>
          <w:szCs w:val="21"/>
        </w:rPr>
      </w:pPr>
      <w:r>
        <w:rPr>
          <w:rFonts w:hint="eastAsia" w:ascii="黑体" w:hAnsi="宋体" w:eastAsia="黑体"/>
          <w:b/>
          <w:bCs/>
          <w:szCs w:val="21"/>
        </w:rPr>
        <w:t>五、标准学制及授予学位</w:t>
      </w:r>
      <w:bookmarkEnd w:id="9"/>
      <w:bookmarkEnd w:id="10"/>
    </w:p>
    <w:p>
      <w:pPr>
        <w:spacing w:line="288" w:lineRule="auto"/>
        <w:ind w:firstLine="405"/>
        <w:rPr>
          <w:rFonts w:hint="eastAsia" w:ascii="宋体" w:hAnsi="宋体"/>
          <w:szCs w:val="21"/>
        </w:rPr>
      </w:pPr>
      <w:r>
        <w:rPr>
          <w:rFonts w:hint="eastAsia" w:ascii="黑体" w:hAnsi="宋体" w:eastAsia="黑体"/>
          <w:szCs w:val="21"/>
        </w:rPr>
        <w:t>标准学制：</w:t>
      </w:r>
      <w:r>
        <w:rPr>
          <w:rFonts w:hint="eastAsia" w:ascii="宋体" w:hAnsi="宋体"/>
          <w:szCs w:val="21"/>
        </w:rPr>
        <w:t>四年</w:t>
      </w:r>
    </w:p>
    <w:p>
      <w:pPr>
        <w:spacing w:line="288" w:lineRule="auto"/>
        <w:ind w:firstLine="405"/>
        <w:rPr>
          <w:rFonts w:hint="eastAsia" w:ascii="宋体" w:hAnsi="宋体"/>
          <w:szCs w:val="21"/>
        </w:rPr>
      </w:pPr>
      <w:r>
        <w:rPr>
          <w:rFonts w:hint="eastAsia" w:ascii="黑体" w:hAnsi="宋体" w:eastAsia="黑体"/>
          <w:szCs w:val="21"/>
        </w:rPr>
        <w:t>授予学位：</w:t>
      </w:r>
      <w:r>
        <w:rPr>
          <w:rFonts w:hint="eastAsia" w:ascii="宋体" w:hAnsi="宋体"/>
          <w:bCs/>
          <w:szCs w:val="21"/>
        </w:rPr>
        <w:t>工</w:t>
      </w:r>
      <w:r>
        <w:rPr>
          <w:rFonts w:hint="eastAsia" w:ascii="宋体" w:hAnsi="宋体"/>
          <w:szCs w:val="21"/>
        </w:rPr>
        <w:t>学学士</w:t>
      </w:r>
      <w:bookmarkStart w:id="11" w:name="_Toc421717063"/>
      <w:bookmarkStart w:id="12" w:name="_Toc421711746"/>
    </w:p>
    <w:p>
      <w:pPr>
        <w:spacing w:line="288" w:lineRule="auto"/>
        <w:ind w:firstLine="405"/>
        <w:rPr>
          <w:rFonts w:hint="eastAsia" w:ascii="黑体" w:hAnsi="宋体" w:eastAsia="黑体"/>
          <w:szCs w:val="21"/>
        </w:rPr>
      </w:pPr>
      <w:r>
        <w:rPr>
          <w:rFonts w:hint="eastAsia" w:ascii="黑体" w:hAnsi="宋体" w:eastAsia="黑体"/>
          <w:b/>
          <w:bCs/>
          <w:szCs w:val="21"/>
        </w:rPr>
        <w:t>六、本专业培养方案主要特色</w:t>
      </w:r>
      <w:bookmarkEnd w:id="11"/>
      <w:bookmarkEnd w:id="12"/>
    </w:p>
    <w:p>
      <w:pPr>
        <w:spacing w:line="288" w:lineRule="auto"/>
        <w:ind w:firstLine="405"/>
        <w:rPr>
          <w:rFonts w:hint="eastAsia" w:ascii="宋体" w:hAnsi="宋体"/>
          <w:szCs w:val="21"/>
        </w:rPr>
      </w:pPr>
      <w:r>
        <w:rPr>
          <w:rFonts w:hint="eastAsia" w:ascii="宋体" w:hAnsi="宋体"/>
          <w:bCs/>
          <w:szCs w:val="21"/>
        </w:rPr>
        <w:t>本专业方向人才培养以航空企业、研究院、国防和地方企业为主要服务对象，致力于满足经济与社会发展以及人才市场需求。为适应国家战略新兴产业发展需要,本培养方案开设“新能源材料”和“功能陶瓷”专业方向，培养学生从事无机非金属材料科学研究、工程设计、生产与管理、新材料研究与工程开发工作的能力。本专业培养方案在专业核心课程的基础上，重视专业方向课程的理论引导，体现专业理论知识与材料工程应用的连贯性；课程设置力求精细化、实用化，并开设了包含众多综合性、设计性以及开放性实验项目的专业实验课程。通过充分调动和激励学生的学习兴趣，使学生接受工程设计和科学研究基本训练的同时了解无机非金属材料学科的前沿信息与发展趋势，提升学生的专业发展后劲和国际化视野。</w:t>
      </w:r>
      <w:bookmarkStart w:id="13" w:name="_Toc421717064"/>
      <w:bookmarkStart w:id="14" w:name="_Toc421711747"/>
    </w:p>
    <w:p>
      <w:pPr>
        <w:spacing w:line="288" w:lineRule="auto"/>
        <w:ind w:firstLine="405"/>
        <w:rPr>
          <w:rFonts w:hint="eastAsia" w:ascii="宋体" w:hAnsi="宋体"/>
          <w:szCs w:val="21"/>
        </w:rPr>
      </w:pPr>
      <w:r>
        <w:rPr>
          <w:rFonts w:hint="eastAsia" w:ascii="黑体" w:hAnsi="宋体" w:eastAsia="黑体"/>
          <w:b/>
          <w:bCs/>
          <w:szCs w:val="21"/>
        </w:rPr>
        <w:t>七、毕业学分要求：</w:t>
      </w:r>
      <w:r>
        <w:rPr>
          <w:rFonts w:hint="eastAsia" w:ascii="宋体" w:hAnsi="宋体"/>
          <w:szCs w:val="21"/>
        </w:rPr>
        <w:t>170学分</w:t>
      </w:r>
      <w:bookmarkEnd w:id="13"/>
      <w:bookmarkEnd w:id="14"/>
      <w:bookmarkStart w:id="15" w:name="_Toc421711748"/>
      <w:bookmarkStart w:id="16" w:name="_Toc421717065"/>
    </w:p>
    <w:p>
      <w:pPr>
        <w:spacing w:line="288" w:lineRule="auto"/>
        <w:ind w:firstLine="405"/>
        <w:rPr>
          <w:rFonts w:hint="eastAsia" w:ascii="黑体" w:hAnsi="宋体" w:eastAsia="黑体"/>
          <w:szCs w:val="21"/>
        </w:rPr>
      </w:pPr>
      <w:r>
        <w:rPr>
          <w:rFonts w:hint="eastAsia" w:ascii="黑体" w:hAnsi="宋体" w:eastAsia="黑体"/>
          <w:b/>
          <w:bCs/>
          <w:szCs w:val="21"/>
        </w:rPr>
        <w:t>八、课程体系、学分分布表</w:t>
      </w:r>
      <w:bookmarkEnd w:id="15"/>
      <w:bookmarkEnd w:id="16"/>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3020"/>
        <w:gridCol w:w="586"/>
        <w:gridCol w:w="587"/>
        <w:gridCol w:w="586"/>
        <w:gridCol w:w="587"/>
        <w:gridCol w:w="586"/>
        <w:gridCol w:w="587"/>
        <w:gridCol w:w="586"/>
        <w:gridCol w:w="587"/>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8" w:type="dxa"/>
            <w:noWrap w:val="0"/>
            <w:vAlign w:val="center"/>
          </w:tcPr>
          <w:p>
            <w:pPr>
              <w:spacing w:line="276" w:lineRule="auto"/>
              <w:jc w:val="center"/>
              <w:rPr>
                <w:rFonts w:hint="eastAsia" w:ascii="宋体" w:hAnsi="宋体"/>
                <w:b/>
                <w:szCs w:val="21"/>
              </w:rPr>
            </w:pPr>
            <w:r>
              <w:rPr>
                <w:rFonts w:hint="eastAsia" w:ascii="宋体" w:hAnsi="宋体"/>
                <w:b/>
                <w:szCs w:val="21"/>
              </w:rPr>
              <w:t>类别</w:t>
            </w:r>
          </w:p>
        </w:tc>
        <w:tc>
          <w:tcPr>
            <w:tcW w:w="3020" w:type="dxa"/>
            <w:tcBorders>
              <w:tl2br w:val="single" w:color="auto" w:sz="4" w:space="0"/>
            </w:tcBorders>
            <w:noWrap w:val="0"/>
            <w:vAlign w:val="top"/>
          </w:tcPr>
          <w:p>
            <w:pPr>
              <w:spacing w:line="276" w:lineRule="auto"/>
              <w:rPr>
                <w:rFonts w:hint="eastAsia" w:ascii="宋体" w:hAnsi="宋体"/>
                <w:b/>
                <w:szCs w:val="21"/>
              </w:rPr>
            </w:pPr>
            <w:r>
              <w:rPr>
                <w:rFonts w:hint="eastAsia" w:ascii="宋体" w:hAnsi="宋体"/>
                <w:b/>
                <w:szCs w:val="21"/>
              </w:rPr>
              <w:t xml:space="preserve">                 学期</w:t>
            </w:r>
          </w:p>
          <w:p>
            <w:pPr>
              <w:spacing w:line="276" w:lineRule="auto"/>
              <w:rPr>
                <w:rFonts w:hint="eastAsia" w:ascii="宋体" w:hAnsi="宋体"/>
                <w:b/>
                <w:szCs w:val="21"/>
              </w:rPr>
            </w:pPr>
            <w:r>
              <w:rPr>
                <w:rFonts w:hint="eastAsia" w:ascii="宋体" w:hAnsi="宋体"/>
                <w:b/>
                <w:szCs w:val="21"/>
              </w:rPr>
              <w:t>课程类型</w:t>
            </w:r>
          </w:p>
        </w:tc>
        <w:tc>
          <w:tcPr>
            <w:tcW w:w="586" w:type="dxa"/>
            <w:noWrap w:val="0"/>
            <w:vAlign w:val="center"/>
          </w:tcPr>
          <w:p>
            <w:pPr>
              <w:spacing w:line="276" w:lineRule="auto"/>
              <w:jc w:val="center"/>
              <w:rPr>
                <w:rFonts w:hint="eastAsia" w:ascii="宋体" w:hAnsi="宋体"/>
                <w:b/>
                <w:szCs w:val="21"/>
              </w:rPr>
            </w:pPr>
            <w:r>
              <w:rPr>
                <w:rFonts w:hint="eastAsia" w:ascii="宋体" w:hAnsi="宋体"/>
                <w:b/>
                <w:szCs w:val="21"/>
              </w:rPr>
              <w:t>一</w:t>
            </w:r>
          </w:p>
        </w:tc>
        <w:tc>
          <w:tcPr>
            <w:tcW w:w="587" w:type="dxa"/>
            <w:noWrap w:val="0"/>
            <w:vAlign w:val="center"/>
          </w:tcPr>
          <w:p>
            <w:pPr>
              <w:spacing w:line="276" w:lineRule="auto"/>
              <w:jc w:val="center"/>
              <w:rPr>
                <w:rFonts w:hint="eastAsia" w:ascii="宋体" w:hAnsi="宋体"/>
                <w:b/>
                <w:szCs w:val="21"/>
              </w:rPr>
            </w:pPr>
            <w:r>
              <w:rPr>
                <w:rFonts w:hint="eastAsia" w:ascii="宋体" w:hAnsi="宋体"/>
                <w:b/>
                <w:szCs w:val="21"/>
              </w:rPr>
              <w:t>二</w:t>
            </w:r>
          </w:p>
        </w:tc>
        <w:tc>
          <w:tcPr>
            <w:tcW w:w="586" w:type="dxa"/>
            <w:noWrap w:val="0"/>
            <w:vAlign w:val="center"/>
          </w:tcPr>
          <w:p>
            <w:pPr>
              <w:spacing w:line="276" w:lineRule="auto"/>
              <w:jc w:val="center"/>
              <w:rPr>
                <w:rFonts w:hint="eastAsia" w:ascii="宋体" w:hAnsi="宋体"/>
                <w:b/>
                <w:szCs w:val="21"/>
              </w:rPr>
            </w:pPr>
            <w:r>
              <w:rPr>
                <w:rFonts w:hint="eastAsia" w:ascii="宋体" w:hAnsi="宋体"/>
                <w:b/>
                <w:szCs w:val="21"/>
              </w:rPr>
              <w:t>三</w:t>
            </w:r>
          </w:p>
        </w:tc>
        <w:tc>
          <w:tcPr>
            <w:tcW w:w="587" w:type="dxa"/>
            <w:noWrap w:val="0"/>
            <w:vAlign w:val="center"/>
          </w:tcPr>
          <w:p>
            <w:pPr>
              <w:spacing w:line="276" w:lineRule="auto"/>
              <w:jc w:val="center"/>
              <w:rPr>
                <w:rFonts w:hint="eastAsia" w:ascii="宋体" w:hAnsi="宋体"/>
                <w:b/>
                <w:szCs w:val="21"/>
              </w:rPr>
            </w:pPr>
            <w:r>
              <w:rPr>
                <w:rFonts w:hint="eastAsia" w:ascii="宋体" w:hAnsi="宋体"/>
                <w:b/>
                <w:szCs w:val="21"/>
              </w:rPr>
              <w:t>四</w:t>
            </w:r>
          </w:p>
        </w:tc>
        <w:tc>
          <w:tcPr>
            <w:tcW w:w="586" w:type="dxa"/>
            <w:noWrap w:val="0"/>
            <w:vAlign w:val="center"/>
          </w:tcPr>
          <w:p>
            <w:pPr>
              <w:spacing w:line="276" w:lineRule="auto"/>
              <w:jc w:val="center"/>
              <w:rPr>
                <w:rFonts w:hint="eastAsia" w:ascii="宋体" w:hAnsi="宋体"/>
                <w:b/>
                <w:szCs w:val="21"/>
              </w:rPr>
            </w:pPr>
            <w:r>
              <w:rPr>
                <w:rFonts w:hint="eastAsia" w:ascii="宋体" w:hAnsi="宋体"/>
                <w:b/>
                <w:szCs w:val="21"/>
              </w:rPr>
              <w:t>五</w:t>
            </w:r>
          </w:p>
        </w:tc>
        <w:tc>
          <w:tcPr>
            <w:tcW w:w="587" w:type="dxa"/>
            <w:noWrap w:val="0"/>
            <w:vAlign w:val="center"/>
          </w:tcPr>
          <w:p>
            <w:pPr>
              <w:spacing w:line="276" w:lineRule="auto"/>
              <w:jc w:val="center"/>
              <w:rPr>
                <w:rFonts w:hint="eastAsia" w:ascii="宋体" w:hAnsi="宋体"/>
                <w:b/>
                <w:szCs w:val="21"/>
              </w:rPr>
            </w:pPr>
            <w:r>
              <w:rPr>
                <w:rFonts w:hint="eastAsia" w:ascii="宋体" w:hAnsi="宋体"/>
                <w:b/>
                <w:szCs w:val="21"/>
              </w:rPr>
              <w:t>六</w:t>
            </w:r>
          </w:p>
        </w:tc>
        <w:tc>
          <w:tcPr>
            <w:tcW w:w="586" w:type="dxa"/>
            <w:noWrap w:val="0"/>
            <w:vAlign w:val="center"/>
          </w:tcPr>
          <w:p>
            <w:pPr>
              <w:spacing w:line="276" w:lineRule="auto"/>
              <w:jc w:val="center"/>
              <w:rPr>
                <w:rFonts w:hint="eastAsia" w:ascii="宋体" w:hAnsi="宋体"/>
                <w:b/>
                <w:szCs w:val="21"/>
              </w:rPr>
            </w:pPr>
            <w:r>
              <w:rPr>
                <w:rFonts w:hint="eastAsia" w:ascii="宋体" w:hAnsi="宋体"/>
                <w:b/>
                <w:szCs w:val="21"/>
              </w:rPr>
              <w:t>七</w:t>
            </w:r>
          </w:p>
        </w:tc>
        <w:tc>
          <w:tcPr>
            <w:tcW w:w="587" w:type="dxa"/>
            <w:noWrap w:val="0"/>
            <w:vAlign w:val="center"/>
          </w:tcPr>
          <w:p>
            <w:pPr>
              <w:spacing w:line="276" w:lineRule="auto"/>
              <w:jc w:val="center"/>
              <w:rPr>
                <w:rFonts w:hint="eastAsia" w:ascii="宋体" w:hAnsi="宋体"/>
                <w:b/>
                <w:szCs w:val="21"/>
              </w:rPr>
            </w:pPr>
            <w:r>
              <w:rPr>
                <w:rFonts w:hint="eastAsia" w:ascii="宋体" w:hAnsi="宋体"/>
                <w:b/>
                <w:szCs w:val="21"/>
              </w:rPr>
              <w:t>八</w:t>
            </w:r>
          </w:p>
        </w:tc>
        <w:tc>
          <w:tcPr>
            <w:tcW w:w="754" w:type="dxa"/>
            <w:noWrap w:val="0"/>
            <w:vAlign w:val="center"/>
          </w:tcPr>
          <w:p>
            <w:pPr>
              <w:spacing w:line="276" w:lineRule="auto"/>
              <w:jc w:val="center"/>
              <w:rPr>
                <w:rFonts w:hint="eastAsia" w:ascii="宋体" w:hAnsi="宋体"/>
                <w:b/>
                <w:szCs w:val="21"/>
              </w:rPr>
            </w:pPr>
            <w:r>
              <w:rPr>
                <w:rFonts w:hint="eastAsia" w:ascii="宋体" w:hAnsi="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vMerge w:val="restart"/>
            <w:noWrap w:val="0"/>
            <w:vAlign w:val="center"/>
          </w:tcPr>
          <w:p>
            <w:pPr>
              <w:spacing w:line="276" w:lineRule="auto"/>
              <w:jc w:val="center"/>
              <w:rPr>
                <w:rFonts w:hint="eastAsia" w:ascii="宋体" w:hAnsi="宋体"/>
                <w:b/>
                <w:szCs w:val="21"/>
              </w:rPr>
            </w:pPr>
            <w:r>
              <w:rPr>
                <w:rFonts w:hint="eastAsia" w:ascii="宋体" w:hAnsi="宋体"/>
                <w:b/>
                <w:szCs w:val="21"/>
              </w:rPr>
              <w:t>学分</w:t>
            </w:r>
          </w:p>
        </w:tc>
        <w:tc>
          <w:tcPr>
            <w:tcW w:w="3020" w:type="dxa"/>
            <w:noWrap w:val="0"/>
            <w:vAlign w:val="center"/>
          </w:tcPr>
          <w:p>
            <w:pPr>
              <w:spacing w:line="276" w:lineRule="auto"/>
              <w:rPr>
                <w:rFonts w:hint="eastAsia" w:ascii="宋体" w:hAnsi="宋体"/>
                <w:szCs w:val="21"/>
              </w:rPr>
            </w:pPr>
            <w:r>
              <w:rPr>
                <w:rFonts w:hint="eastAsia" w:ascii="宋体" w:hAnsi="宋体"/>
                <w:szCs w:val="21"/>
              </w:rPr>
              <w:t>通识教育平台课程（必修）</w:t>
            </w:r>
          </w:p>
        </w:tc>
        <w:tc>
          <w:tcPr>
            <w:tcW w:w="586" w:type="dxa"/>
            <w:noWrap w:val="0"/>
            <w:vAlign w:val="center"/>
          </w:tcPr>
          <w:p>
            <w:pPr>
              <w:spacing w:line="360" w:lineRule="auto"/>
              <w:jc w:val="center"/>
              <w:rPr>
                <w:rFonts w:hint="eastAsia"/>
                <w:szCs w:val="21"/>
              </w:rPr>
            </w:pPr>
            <w:r>
              <w:rPr>
                <w:rFonts w:hint="eastAsia"/>
                <w:szCs w:val="21"/>
              </w:rPr>
              <w:t>9.5</w:t>
            </w:r>
          </w:p>
        </w:tc>
        <w:tc>
          <w:tcPr>
            <w:tcW w:w="587" w:type="dxa"/>
            <w:noWrap w:val="0"/>
            <w:vAlign w:val="center"/>
          </w:tcPr>
          <w:p>
            <w:pPr>
              <w:spacing w:line="360" w:lineRule="auto"/>
              <w:jc w:val="center"/>
              <w:rPr>
                <w:szCs w:val="21"/>
              </w:rPr>
            </w:pPr>
            <w:r>
              <w:rPr>
                <w:szCs w:val="21"/>
              </w:rPr>
              <w:t>10</w:t>
            </w:r>
          </w:p>
        </w:tc>
        <w:tc>
          <w:tcPr>
            <w:tcW w:w="586" w:type="dxa"/>
            <w:noWrap w:val="0"/>
            <w:vAlign w:val="center"/>
          </w:tcPr>
          <w:p>
            <w:pPr>
              <w:spacing w:line="360" w:lineRule="auto"/>
              <w:jc w:val="center"/>
              <w:rPr>
                <w:szCs w:val="21"/>
              </w:rPr>
            </w:pPr>
            <w:r>
              <w:rPr>
                <w:szCs w:val="21"/>
              </w:rPr>
              <w:t>10</w:t>
            </w:r>
          </w:p>
        </w:tc>
        <w:tc>
          <w:tcPr>
            <w:tcW w:w="587" w:type="dxa"/>
            <w:noWrap w:val="0"/>
            <w:vAlign w:val="center"/>
          </w:tcPr>
          <w:p>
            <w:pPr>
              <w:spacing w:line="360" w:lineRule="auto"/>
              <w:jc w:val="center"/>
              <w:rPr>
                <w:szCs w:val="21"/>
              </w:rPr>
            </w:pPr>
            <w:r>
              <w:rPr>
                <w:szCs w:val="21"/>
              </w:rPr>
              <w:t>6</w:t>
            </w:r>
          </w:p>
        </w:tc>
        <w:tc>
          <w:tcPr>
            <w:tcW w:w="586" w:type="dxa"/>
            <w:noWrap w:val="0"/>
            <w:vAlign w:val="center"/>
          </w:tcPr>
          <w:p>
            <w:pPr>
              <w:spacing w:line="360" w:lineRule="auto"/>
              <w:jc w:val="center"/>
              <w:rPr>
                <w:szCs w:val="21"/>
              </w:rPr>
            </w:pPr>
            <w:r>
              <w:rPr>
                <w:szCs w:val="21"/>
              </w:rPr>
              <w:t>1</w:t>
            </w:r>
          </w:p>
        </w:tc>
        <w:tc>
          <w:tcPr>
            <w:tcW w:w="587" w:type="dxa"/>
            <w:noWrap w:val="0"/>
            <w:vAlign w:val="center"/>
          </w:tcPr>
          <w:p>
            <w:pPr>
              <w:spacing w:line="360" w:lineRule="auto"/>
              <w:jc w:val="center"/>
              <w:rPr>
                <w:szCs w:val="21"/>
              </w:rPr>
            </w:pPr>
            <w:r>
              <w:rPr>
                <w:szCs w:val="21"/>
              </w:rPr>
              <w:t>1</w:t>
            </w:r>
          </w:p>
        </w:tc>
        <w:tc>
          <w:tcPr>
            <w:tcW w:w="586" w:type="dxa"/>
            <w:noWrap w:val="0"/>
            <w:vAlign w:val="center"/>
          </w:tcPr>
          <w:p>
            <w:pPr>
              <w:spacing w:line="276" w:lineRule="auto"/>
              <w:jc w:val="center"/>
              <w:rPr>
                <w:rFonts w:hint="eastAsia"/>
                <w:szCs w:val="21"/>
              </w:rPr>
            </w:pPr>
            <w:r>
              <w:rPr>
                <w:rFonts w:hint="eastAsia"/>
                <w:szCs w:val="21"/>
              </w:rPr>
              <w:t>0</w:t>
            </w:r>
          </w:p>
        </w:tc>
        <w:tc>
          <w:tcPr>
            <w:tcW w:w="587" w:type="dxa"/>
            <w:noWrap w:val="0"/>
            <w:vAlign w:val="center"/>
          </w:tcPr>
          <w:p>
            <w:pPr>
              <w:spacing w:line="276" w:lineRule="auto"/>
              <w:jc w:val="center"/>
              <w:rPr>
                <w:rFonts w:hint="eastAsia"/>
                <w:szCs w:val="21"/>
              </w:rPr>
            </w:pPr>
            <w:r>
              <w:rPr>
                <w:rFonts w:hint="eastAsia"/>
                <w:szCs w:val="21"/>
              </w:rPr>
              <w:t>0</w:t>
            </w:r>
          </w:p>
        </w:tc>
        <w:tc>
          <w:tcPr>
            <w:tcW w:w="754" w:type="dxa"/>
            <w:noWrap w:val="0"/>
            <w:vAlign w:val="center"/>
          </w:tcPr>
          <w:p>
            <w:pPr>
              <w:spacing w:line="276" w:lineRule="auto"/>
              <w:jc w:val="center"/>
              <w:rPr>
                <w:rFonts w:hint="eastAsia"/>
                <w:szCs w:val="21"/>
              </w:rPr>
            </w:pPr>
            <w:r>
              <w:rPr>
                <w:szCs w:val="21"/>
              </w:rPr>
              <w:t>3</w:t>
            </w:r>
            <w:r>
              <w:rPr>
                <w:rFonts w:hint="eastAsia"/>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spacing w:line="276" w:lineRule="auto"/>
              <w:rPr>
                <w:rFonts w:ascii="宋体" w:hAnsi="宋体"/>
                <w:b/>
                <w:szCs w:val="21"/>
              </w:rPr>
            </w:pPr>
          </w:p>
        </w:tc>
        <w:tc>
          <w:tcPr>
            <w:tcW w:w="3020" w:type="dxa"/>
            <w:noWrap w:val="0"/>
            <w:vAlign w:val="center"/>
          </w:tcPr>
          <w:p>
            <w:pPr>
              <w:spacing w:line="276" w:lineRule="auto"/>
              <w:rPr>
                <w:rFonts w:ascii="宋体" w:hAnsi="宋体"/>
                <w:szCs w:val="21"/>
              </w:rPr>
            </w:pPr>
            <w:r>
              <w:rPr>
                <w:rFonts w:hint="eastAsia" w:ascii="宋体" w:hAnsi="宋体"/>
                <w:szCs w:val="21"/>
              </w:rPr>
              <w:t>通识教育平台课程（选修）</w:t>
            </w:r>
          </w:p>
        </w:tc>
        <w:tc>
          <w:tcPr>
            <w:tcW w:w="586" w:type="dxa"/>
            <w:noWrap w:val="0"/>
            <w:vAlign w:val="center"/>
          </w:tcPr>
          <w:p>
            <w:pPr>
              <w:spacing w:line="276" w:lineRule="auto"/>
              <w:jc w:val="center"/>
              <w:rPr>
                <w:rFonts w:hint="eastAsia"/>
                <w:szCs w:val="21"/>
              </w:rPr>
            </w:pPr>
            <w:r>
              <w:rPr>
                <w:rFonts w:hint="eastAsia"/>
                <w:szCs w:val="21"/>
              </w:rPr>
              <w:t>0</w:t>
            </w:r>
          </w:p>
        </w:tc>
        <w:tc>
          <w:tcPr>
            <w:tcW w:w="587" w:type="dxa"/>
            <w:noWrap w:val="0"/>
            <w:vAlign w:val="center"/>
          </w:tcPr>
          <w:p>
            <w:pPr>
              <w:spacing w:line="276" w:lineRule="auto"/>
              <w:jc w:val="center"/>
              <w:rPr>
                <w:szCs w:val="21"/>
              </w:rPr>
            </w:pPr>
            <w:r>
              <w:rPr>
                <w:szCs w:val="21"/>
              </w:rPr>
              <w:t>1</w:t>
            </w:r>
          </w:p>
        </w:tc>
        <w:tc>
          <w:tcPr>
            <w:tcW w:w="586" w:type="dxa"/>
            <w:noWrap w:val="0"/>
            <w:vAlign w:val="center"/>
          </w:tcPr>
          <w:p>
            <w:pPr>
              <w:spacing w:line="276" w:lineRule="auto"/>
              <w:jc w:val="center"/>
              <w:rPr>
                <w:szCs w:val="21"/>
              </w:rPr>
            </w:pPr>
            <w:r>
              <w:rPr>
                <w:szCs w:val="21"/>
              </w:rPr>
              <w:t>1</w:t>
            </w:r>
          </w:p>
        </w:tc>
        <w:tc>
          <w:tcPr>
            <w:tcW w:w="587" w:type="dxa"/>
            <w:noWrap w:val="0"/>
            <w:vAlign w:val="center"/>
          </w:tcPr>
          <w:p>
            <w:pPr>
              <w:spacing w:line="276" w:lineRule="auto"/>
              <w:jc w:val="center"/>
              <w:rPr>
                <w:szCs w:val="21"/>
              </w:rPr>
            </w:pPr>
            <w:r>
              <w:rPr>
                <w:szCs w:val="21"/>
              </w:rPr>
              <w:t>1</w:t>
            </w:r>
          </w:p>
        </w:tc>
        <w:tc>
          <w:tcPr>
            <w:tcW w:w="586" w:type="dxa"/>
            <w:noWrap w:val="0"/>
            <w:vAlign w:val="center"/>
          </w:tcPr>
          <w:p>
            <w:pPr>
              <w:spacing w:line="276" w:lineRule="auto"/>
              <w:jc w:val="center"/>
              <w:rPr>
                <w:szCs w:val="21"/>
              </w:rPr>
            </w:pPr>
            <w:r>
              <w:rPr>
                <w:szCs w:val="21"/>
              </w:rPr>
              <w:t>1</w:t>
            </w:r>
          </w:p>
        </w:tc>
        <w:tc>
          <w:tcPr>
            <w:tcW w:w="587" w:type="dxa"/>
            <w:noWrap w:val="0"/>
            <w:vAlign w:val="center"/>
          </w:tcPr>
          <w:p>
            <w:pPr>
              <w:spacing w:line="276" w:lineRule="auto"/>
              <w:jc w:val="center"/>
              <w:rPr>
                <w:szCs w:val="21"/>
              </w:rPr>
            </w:pPr>
            <w:r>
              <w:rPr>
                <w:szCs w:val="21"/>
              </w:rPr>
              <w:t>1</w:t>
            </w:r>
          </w:p>
        </w:tc>
        <w:tc>
          <w:tcPr>
            <w:tcW w:w="586" w:type="dxa"/>
            <w:noWrap w:val="0"/>
            <w:vAlign w:val="center"/>
          </w:tcPr>
          <w:p>
            <w:pPr>
              <w:spacing w:line="276" w:lineRule="auto"/>
              <w:jc w:val="center"/>
              <w:rPr>
                <w:szCs w:val="21"/>
              </w:rPr>
            </w:pPr>
            <w:r>
              <w:rPr>
                <w:szCs w:val="21"/>
              </w:rPr>
              <w:t>1</w:t>
            </w:r>
          </w:p>
        </w:tc>
        <w:tc>
          <w:tcPr>
            <w:tcW w:w="587" w:type="dxa"/>
            <w:noWrap w:val="0"/>
            <w:vAlign w:val="center"/>
          </w:tcPr>
          <w:p>
            <w:pPr>
              <w:spacing w:line="276" w:lineRule="auto"/>
              <w:jc w:val="center"/>
              <w:rPr>
                <w:rFonts w:hint="eastAsia"/>
                <w:szCs w:val="21"/>
              </w:rPr>
            </w:pPr>
            <w:r>
              <w:rPr>
                <w:rFonts w:hint="eastAsia"/>
                <w:szCs w:val="21"/>
              </w:rPr>
              <w:t>0</w:t>
            </w:r>
          </w:p>
        </w:tc>
        <w:tc>
          <w:tcPr>
            <w:tcW w:w="754" w:type="dxa"/>
            <w:noWrap w:val="0"/>
            <w:vAlign w:val="center"/>
          </w:tcPr>
          <w:p>
            <w:pPr>
              <w:spacing w:line="276" w:lineRule="auto"/>
              <w:jc w:val="center"/>
              <w:rPr>
                <w:szCs w:val="21"/>
              </w:rPr>
            </w:pPr>
            <w:r>
              <w:rPr>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spacing w:line="276" w:lineRule="auto"/>
              <w:rPr>
                <w:rFonts w:ascii="宋体" w:hAnsi="宋体"/>
                <w:b/>
                <w:szCs w:val="21"/>
              </w:rPr>
            </w:pPr>
          </w:p>
        </w:tc>
        <w:tc>
          <w:tcPr>
            <w:tcW w:w="3020" w:type="dxa"/>
            <w:noWrap w:val="0"/>
            <w:vAlign w:val="center"/>
          </w:tcPr>
          <w:p>
            <w:pPr>
              <w:spacing w:line="276" w:lineRule="auto"/>
              <w:rPr>
                <w:rFonts w:ascii="宋体" w:hAnsi="宋体"/>
                <w:szCs w:val="21"/>
              </w:rPr>
            </w:pPr>
            <w:r>
              <w:rPr>
                <w:rFonts w:hint="eastAsia" w:ascii="宋体" w:hAnsi="宋体"/>
                <w:szCs w:val="21"/>
              </w:rPr>
              <w:t>学科基础平台课程（必修）</w:t>
            </w:r>
          </w:p>
        </w:tc>
        <w:tc>
          <w:tcPr>
            <w:tcW w:w="586" w:type="dxa"/>
            <w:noWrap w:val="0"/>
            <w:vAlign w:val="center"/>
          </w:tcPr>
          <w:p>
            <w:pPr>
              <w:spacing w:line="360" w:lineRule="auto"/>
              <w:jc w:val="center"/>
              <w:rPr>
                <w:rFonts w:hint="eastAsia"/>
                <w:szCs w:val="21"/>
              </w:rPr>
            </w:pPr>
            <w:r>
              <w:rPr>
                <w:szCs w:val="21"/>
              </w:rPr>
              <w:t>1</w:t>
            </w:r>
            <w:r>
              <w:rPr>
                <w:rFonts w:hint="eastAsia"/>
                <w:szCs w:val="21"/>
              </w:rPr>
              <w:t>0</w:t>
            </w:r>
          </w:p>
        </w:tc>
        <w:tc>
          <w:tcPr>
            <w:tcW w:w="587" w:type="dxa"/>
            <w:noWrap w:val="0"/>
            <w:vAlign w:val="center"/>
          </w:tcPr>
          <w:p>
            <w:pPr>
              <w:spacing w:line="360" w:lineRule="auto"/>
              <w:jc w:val="center"/>
              <w:rPr>
                <w:rFonts w:hint="eastAsia"/>
                <w:szCs w:val="21"/>
              </w:rPr>
            </w:pPr>
            <w:r>
              <w:rPr>
                <w:rFonts w:hint="eastAsia"/>
                <w:szCs w:val="21"/>
              </w:rPr>
              <w:t>18</w:t>
            </w:r>
          </w:p>
        </w:tc>
        <w:tc>
          <w:tcPr>
            <w:tcW w:w="586" w:type="dxa"/>
            <w:noWrap w:val="0"/>
            <w:vAlign w:val="center"/>
          </w:tcPr>
          <w:p>
            <w:pPr>
              <w:spacing w:line="360" w:lineRule="auto"/>
              <w:jc w:val="center"/>
              <w:rPr>
                <w:rFonts w:hint="eastAsia"/>
                <w:szCs w:val="21"/>
              </w:rPr>
            </w:pPr>
            <w:r>
              <w:rPr>
                <w:szCs w:val="21"/>
              </w:rPr>
              <w:t>1</w:t>
            </w:r>
            <w:r>
              <w:rPr>
                <w:rFonts w:hint="eastAsia"/>
                <w:szCs w:val="21"/>
              </w:rPr>
              <w:t>1</w:t>
            </w:r>
          </w:p>
        </w:tc>
        <w:tc>
          <w:tcPr>
            <w:tcW w:w="587" w:type="dxa"/>
            <w:noWrap w:val="0"/>
            <w:vAlign w:val="center"/>
          </w:tcPr>
          <w:p>
            <w:pPr>
              <w:spacing w:line="360" w:lineRule="auto"/>
              <w:jc w:val="center"/>
              <w:rPr>
                <w:rFonts w:hint="eastAsia"/>
                <w:szCs w:val="21"/>
              </w:rPr>
            </w:pPr>
            <w:r>
              <w:rPr>
                <w:rFonts w:hint="eastAsia"/>
                <w:szCs w:val="21"/>
              </w:rPr>
              <w:t>4.5</w:t>
            </w:r>
          </w:p>
        </w:tc>
        <w:tc>
          <w:tcPr>
            <w:tcW w:w="586" w:type="dxa"/>
            <w:noWrap w:val="0"/>
            <w:vAlign w:val="center"/>
          </w:tcPr>
          <w:p>
            <w:pPr>
              <w:spacing w:line="360" w:lineRule="auto"/>
              <w:jc w:val="center"/>
              <w:rPr>
                <w:rFonts w:hint="eastAsia"/>
                <w:szCs w:val="21"/>
              </w:rPr>
            </w:pPr>
            <w:r>
              <w:rPr>
                <w:rFonts w:hint="eastAsia"/>
                <w:szCs w:val="21"/>
              </w:rPr>
              <w:t>0</w:t>
            </w:r>
          </w:p>
        </w:tc>
        <w:tc>
          <w:tcPr>
            <w:tcW w:w="587" w:type="dxa"/>
            <w:noWrap w:val="0"/>
            <w:vAlign w:val="center"/>
          </w:tcPr>
          <w:p>
            <w:pPr>
              <w:spacing w:line="276" w:lineRule="auto"/>
              <w:jc w:val="center"/>
              <w:rPr>
                <w:rFonts w:hint="eastAsia"/>
                <w:szCs w:val="21"/>
              </w:rPr>
            </w:pPr>
            <w:r>
              <w:rPr>
                <w:rFonts w:hint="eastAsia"/>
                <w:szCs w:val="21"/>
              </w:rPr>
              <w:t>0</w:t>
            </w:r>
          </w:p>
        </w:tc>
        <w:tc>
          <w:tcPr>
            <w:tcW w:w="586" w:type="dxa"/>
            <w:noWrap w:val="0"/>
            <w:vAlign w:val="center"/>
          </w:tcPr>
          <w:p>
            <w:pPr>
              <w:spacing w:line="276" w:lineRule="auto"/>
              <w:jc w:val="center"/>
              <w:rPr>
                <w:rFonts w:hint="eastAsia"/>
                <w:szCs w:val="21"/>
              </w:rPr>
            </w:pPr>
            <w:r>
              <w:rPr>
                <w:rFonts w:hint="eastAsia"/>
                <w:szCs w:val="21"/>
              </w:rPr>
              <w:t>0</w:t>
            </w:r>
          </w:p>
        </w:tc>
        <w:tc>
          <w:tcPr>
            <w:tcW w:w="587" w:type="dxa"/>
            <w:noWrap w:val="0"/>
            <w:vAlign w:val="center"/>
          </w:tcPr>
          <w:p>
            <w:pPr>
              <w:spacing w:line="276" w:lineRule="auto"/>
              <w:jc w:val="center"/>
              <w:rPr>
                <w:rFonts w:hint="eastAsia"/>
                <w:szCs w:val="21"/>
              </w:rPr>
            </w:pPr>
            <w:r>
              <w:rPr>
                <w:rFonts w:hint="eastAsia"/>
                <w:szCs w:val="21"/>
              </w:rPr>
              <w:t>0</w:t>
            </w:r>
          </w:p>
        </w:tc>
        <w:tc>
          <w:tcPr>
            <w:tcW w:w="754" w:type="dxa"/>
            <w:noWrap w:val="0"/>
            <w:vAlign w:val="center"/>
          </w:tcPr>
          <w:p>
            <w:pPr>
              <w:spacing w:line="276" w:lineRule="auto"/>
              <w:jc w:val="center"/>
              <w:rPr>
                <w:rFonts w:hint="eastAsia"/>
                <w:szCs w:val="21"/>
              </w:rPr>
            </w:pPr>
            <w:r>
              <w:rPr>
                <w:szCs w:val="21"/>
              </w:rPr>
              <w:t>4</w:t>
            </w:r>
            <w:r>
              <w:rPr>
                <w:rFonts w:hint="eastAsia"/>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spacing w:line="276" w:lineRule="auto"/>
              <w:rPr>
                <w:rFonts w:ascii="宋体" w:hAnsi="宋体"/>
                <w:b/>
                <w:szCs w:val="21"/>
              </w:rPr>
            </w:pPr>
          </w:p>
        </w:tc>
        <w:tc>
          <w:tcPr>
            <w:tcW w:w="3020" w:type="dxa"/>
            <w:noWrap w:val="0"/>
            <w:vAlign w:val="center"/>
          </w:tcPr>
          <w:p>
            <w:pPr>
              <w:spacing w:line="276" w:lineRule="auto"/>
              <w:rPr>
                <w:rFonts w:hint="eastAsia" w:ascii="宋体" w:hAnsi="宋体"/>
                <w:szCs w:val="21"/>
              </w:rPr>
            </w:pPr>
            <w:r>
              <w:rPr>
                <w:rFonts w:hint="eastAsia" w:ascii="宋体" w:hAnsi="宋体"/>
                <w:szCs w:val="21"/>
              </w:rPr>
              <w:t>专业核心课程（必修）</w:t>
            </w:r>
          </w:p>
        </w:tc>
        <w:tc>
          <w:tcPr>
            <w:tcW w:w="586" w:type="dxa"/>
            <w:noWrap w:val="0"/>
            <w:vAlign w:val="center"/>
          </w:tcPr>
          <w:p>
            <w:pPr>
              <w:spacing w:line="360" w:lineRule="auto"/>
              <w:jc w:val="center"/>
              <w:rPr>
                <w:rFonts w:hint="eastAsia"/>
                <w:szCs w:val="21"/>
              </w:rPr>
            </w:pPr>
            <w:r>
              <w:rPr>
                <w:rFonts w:hint="eastAsia"/>
                <w:szCs w:val="21"/>
              </w:rPr>
              <w:t>0</w:t>
            </w:r>
          </w:p>
        </w:tc>
        <w:tc>
          <w:tcPr>
            <w:tcW w:w="587" w:type="dxa"/>
            <w:noWrap w:val="0"/>
            <w:vAlign w:val="center"/>
          </w:tcPr>
          <w:p>
            <w:pPr>
              <w:spacing w:line="360" w:lineRule="auto"/>
              <w:jc w:val="center"/>
              <w:rPr>
                <w:rFonts w:hint="eastAsia"/>
                <w:szCs w:val="21"/>
              </w:rPr>
            </w:pPr>
            <w:r>
              <w:rPr>
                <w:rFonts w:hint="eastAsia"/>
                <w:szCs w:val="21"/>
              </w:rPr>
              <w:t>0</w:t>
            </w:r>
          </w:p>
        </w:tc>
        <w:tc>
          <w:tcPr>
            <w:tcW w:w="586" w:type="dxa"/>
            <w:noWrap w:val="0"/>
            <w:vAlign w:val="center"/>
          </w:tcPr>
          <w:p>
            <w:pPr>
              <w:spacing w:line="360" w:lineRule="auto"/>
              <w:jc w:val="center"/>
              <w:rPr>
                <w:rFonts w:hint="eastAsia"/>
                <w:szCs w:val="21"/>
              </w:rPr>
            </w:pPr>
            <w:r>
              <w:rPr>
                <w:rFonts w:hint="eastAsia"/>
                <w:szCs w:val="21"/>
              </w:rPr>
              <w:t>0</w:t>
            </w:r>
          </w:p>
        </w:tc>
        <w:tc>
          <w:tcPr>
            <w:tcW w:w="587" w:type="dxa"/>
            <w:noWrap w:val="0"/>
            <w:vAlign w:val="center"/>
          </w:tcPr>
          <w:p>
            <w:pPr>
              <w:spacing w:line="360" w:lineRule="auto"/>
              <w:jc w:val="center"/>
              <w:rPr>
                <w:szCs w:val="21"/>
              </w:rPr>
            </w:pPr>
            <w:r>
              <w:rPr>
                <w:rFonts w:hint="eastAsia"/>
                <w:szCs w:val="21"/>
              </w:rPr>
              <w:t>6.5</w:t>
            </w:r>
          </w:p>
        </w:tc>
        <w:tc>
          <w:tcPr>
            <w:tcW w:w="586" w:type="dxa"/>
            <w:noWrap w:val="0"/>
            <w:vAlign w:val="center"/>
          </w:tcPr>
          <w:p>
            <w:pPr>
              <w:spacing w:line="360" w:lineRule="auto"/>
              <w:jc w:val="center"/>
              <w:rPr>
                <w:rFonts w:hint="eastAsia"/>
                <w:szCs w:val="21"/>
              </w:rPr>
            </w:pPr>
            <w:r>
              <w:rPr>
                <w:rFonts w:hint="eastAsia"/>
                <w:szCs w:val="21"/>
              </w:rPr>
              <w:t>11</w:t>
            </w:r>
          </w:p>
        </w:tc>
        <w:tc>
          <w:tcPr>
            <w:tcW w:w="587" w:type="dxa"/>
            <w:noWrap w:val="0"/>
            <w:vAlign w:val="center"/>
          </w:tcPr>
          <w:p>
            <w:pPr>
              <w:spacing w:line="276" w:lineRule="auto"/>
              <w:jc w:val="center"/>
              <w:rPr>
                <w:rFonts w:hint="eastAsia"/>
                <w:szCs w:val="21"/>
              </w:rPr>
            </w:pPr>
            <w:r>
              <w:rPr>
                <w:rFonts w:hint="eastAsia"/>
                <w:szCs w:val="21"/>
              </w:rPr>
              <w:t>0</w:t>
            </w:r>
          </w:p>
        </w:tc>
        <w:tc>
          <w:tcPr>
            <w:tcW w:w="586" w:type="dxa"/>
            <w:noWrap w:val="0"/>
            <w:vAlign w:val="center"/>
          </w:tcPr>
          <w:p>
            <w:pPr>
              <w:spacing w:line="276" w:lineRule="auto"/>
              <w:jc w:val="center"/>
              <w:rPr>
                <w:rFonts w:hint="eastAsia"/>
                <w:szCs w:val="21"/>
              </w:rPr>
            </w:pPr>
            <w:r>
              <w:rPr>
                <w:rFonts w:hint="eastAsia"/>
                <w:szCs w:val="21"/>
              </w:rPr>
              <w:t>0</w:t>
            </w:r>
          </w:p>
        </w:tc>
        <w:tc>
          <w:tcPr>
            <w:tcW w:w="587" w:type="dxa"/>
            <w:noWrap w:val="0"/>
            <w:vAlign w:val="center"/>
          </w:tcPr>
          <w:p>
            <w:pPr>
              <w:spacing w:line="276" w:lineRule="auto"/>
              <w:jc w:val="center"/>
              <w:rPr>
                <w:rFonts w:hint="eastAsia"/>
                <w:szCs w:val="21"/>
              </w:rPr>
            </w:pPr>
            <w:r>
              <w:rPr>
                <w:rFonts w:hint="eastAsia"/>
                <w:szCs w:val="21"/>
              </w:rPr>
              <w:t>0</w:t>
            </w:r>
          </w:p>
        </w:tc>
        <w:tc>
          <w:tcPr>
            <w:tcW w:w="754" w:type="dxa"/>
            <w:noWrap w:val="0"/>
            <w:vAlign w:val="center"/>
          </w:tcPr>
          <w:p>
            <w:pPr>
              <w:spacing w:line="276" w:lineRule="auto"/>
              <w:jc w:val="center"/>
              <w:rPr>
                <w:rFonts w:hint="eastAsia"/>
                <w:szCs w:val="21"/>
              </w:rPr>
            </w:pPr>
            <w:r>
              <w:rPr>
                <w:rFonts w:hint="eastAsia"/>
                <w:szCs w:val="21"/>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spacing w:line="276" w:lineRule="auto"/>
              <w:rPr>
                <w:rFonts w:ascii="宋体" w:hAnsi="宋体"/>
                <w:b/>
                <w:szCs w:val="21"/>
              </w:rPr>
            </w:pPr>
          </w:p>
        </w:tc>
        <w:tc>
          <w:tcPr>
            <w:tcW w:w="3020" w:type="dxa"/>
            <w:noWrap w:val="0"/>
            <w:vAlign w:val="center"/>
          </w:tcPr>
          <w:p>
            <w:pPr>
              <w:spacing w:line="276" w:lineRule="auto"/>
              <w:rPr>
                <w:rFonts w:hint="eastAsia" w:ascii="宋体" w:hAnsi="宋体"/>
                <w:szCs w:val="21"/>
              </w:rPr>
            </w:pPr>
            <w:r>
              <w:rPr>
                <w:rFonts w:hint="eastAsia" w:ascii="宋体" w:hAnsi="宋体"/>
                <w:szCs w:val="21"/>
              </w:rPr>
              <w:t>专业方向课程（选修）</w:t>
            </w:r>
          </w:p>
        </w:tc>
        <w:tc>
          <w:tcPr>
            <w:tcW w:w="586" w:type="dxa"/>
            <w:noWrap w:val="0"/>
            <w:vAlign w:val="center"/>
          </w:tcPr>
          <w:p>
            <w:pPr>
              <w:spacing w:line="276" w:lineRule="auto"/>
              <w:jc w:val="center"/>
              <w:rPr>
                <w:rFonts w:hint="eastAsia"/>
                <w:szCs w:val="21"/>
              </w:rPr>
            </w:pPr>
            <w:r>
              <w:rPr>
                <w:rFonts w:hint="eastAsia"/>
                <w:szCs w:val="21"/>
              </w:rPr>
              <w:t>1</w:t>
            </w:r>
          </w:p>
        </w:tc>
        <w:tc>
          <w:tcPr>
            <w:tcW w:w="587" w:type="dxa"/>
            <w:noWrap w:val="0"/>
            <w:vAlign w:val="center"/>
          </w:tcPr>
          <w:p>
            <w:pPr>
              <w:spacing w:line="276" w:lineRule="auto"/>
              <w:jc w:val="center"/>
              <w:rPr>
                <w:rFonts w:hint="eastAsia"/>
                <w:szCs w:val="21"/>
              </w:rPr>
            </w:pPr>
            <w:r>
              <w:rPr>
                <w:rFonts w:hint="eastAsia"/>
                <w:szCs w:val="21"/>
              </w:rPr>
              <w:t>0</w:t>
            </w:r>
          </w:p>
        </w:tc>
        <w:tc>
          <w:tcPr>
            <w:tcW w:w="586" w:type="dxa"/>
            <w:noWrap w:val="0"/>
            <w:vAlign w:val="center"/>
          </w:tcPr>
          <w:p>
            <w:pPr>
              <w:spacing w:line="276" w:lineRule="auto"/>
              <w:jc w:val="center"/>
              <w:rPr>
                <w:rFonts w:hint="eastAsia"/>
                <w:szCs w:val="21"/>
              </w:rPr>
            </w:pPr>
            <w:r>
              <w:rPr>
                <w:rFonts w:hint="eastAsia"/>
                <w:szCs w:val="21"/>
              </w:rPr>
              <w:t>0</w:t>
            </w:r>
          </w:p>
        </w:tc>
        <w:tc>
          <w:tcPr>
            <w:tcW w:w="587" w:type="dxa"/>
            <w:noWrap w:val="0"/>
            <w:vAlign w:val="center"/>
          </w:tcPr>
          <w:p>
            <w:pPr>
              <w:spacing w:line="360" w:lineRule="auto"/>
              <w:jc w:val="center"/>
              <w:rPr>
                <w:rFonts w:hint="eastAsia"/>
                <w:szCs w:val="21"/>
              </w:rPr>
            </w:pPr>
            <w:r>
              <w:rPr>
                <w:rFonts w:hint="eastAsia"/>
                <w:szCs w:val="21"/>
              </w:rPr>
              <w:t>2.5</w:t>
            </w:r>
          </w:p>
        </w:tc>
        <w:tc>
          <w:tcPr>
            <w:tcW w:w="586" w:type="dxa"/>
            <w:noWrap w:val="0"/>
            <w:vAlign w:val="center"/>
          </w:tcPr>
          <w:p>
            <w:pPr>
              <w:spacing w:line="360" w:lineRule="auto"/>
              <w:jc w:val="center"/>
              <w:rPr>
                <w:szCs w:val="21"/>
              </w:rPr>
            </w:pPr>
            <w:r>
              <w:rPr>
                <w:rFonts w:hint="eastAsia"/>
                <w:szCs w:val="21"/>
              </w:rPr>
              <w:t>6</w:t>
            </w:r>
          </w:p>
        </w:tc>
        <w:tc>
          <w:tcPr>
            <w:tcW w:w="587" w:type="dxa"/>
            <w:noWrap w:val="0"/>
            <w:vAlign w:val="center"/>
          </w:tcPr>
          <w:p>
            <w:pPr>
              <w:spacing w:line="360" w:lineRule="auto"/>
              <w:jc w:val="center"/>
              <w:rPr>
                <w:szCs w:val="21"/>
              </w:rPr>
            </w:pPr>
            <w:r>
              <w:rPr>
                <w:rFonts w:hint="eastAsia"/>
                <w:szCs w:val="21"/>
              </w:rPr>
              <w:t>7</w:t>
            </w:r>
            <w:r>
              <w:rPr>
                <w:szCs w:val="21"/>
              </w:rPr>
              <w:t>.5</w:t>
            </w:r>
          </w:p>
        </w:tc>
        <w:tc>
          <w:tcPr>
            <w:tcW w:w="586" w:type="dxa"/>
            <w:noWrap w:val="0"/>
            <w:vAlign w:val="center"/>
          </w:tcPr>
          <w:p>
            <w:pPr>
              <w:spacing w:line="360" w:lineRule="auto"/>
              <w:jc w:val="center"/>
              <w:rPr>
                <w:rFonts w:hint="eastAsia"/>
                <w:szCs w:val="21"/>
              </w:rPr>
            </w:pPr>
            <w:r>
              <w:rPr>
                <w:rFonts w:hint="eastAsia"/>
                <w:szCs w:val="21"/>
              </w:rPr>
              <w:t>1</w:t>
            </w:r>
          </w:p>
        </w:tc>
        <w:tc>
          <w:tcPr>
            <w:tcW w:w="587" w:type="dxa"/>
            <w:noWrap w:val="0"/>
            <w:vAlign w:val="center"/>
          </w:tcPr>
          <w:p>
            <w:pPr>
              <w:spacing w:line="276" w:lineRule="auto"/>
              <w:jc w:val="center"/>
              <w:rPr>
                <w:rFonts w:hint="eastAsia"/>
                <w:szCs w:val="21"/>
              </w:rPr>
            </w:pPr>
            <w:r>
              <w:rPr>
                <w:rFonts w:hint="eastAsia"/>
                <w:szCs w:val="21"/>
              </w:rPr>
              <w:t>0</w:t>
            </w:r>
          </w:p>
        </w:tc>
        <w:tc>
          <w:tcPr>
            <w:tcW w:w="754" w:type="dxa"/>
            <w:noWrap w:val="0"/>
            <w:vAlign w:val="center"/>
          </w:tcPr>
          <w:p>
            <w:pPr>
              <w:spacing w:line="276" w:lineRule="auto"/>
              <w:jc w:val="center"/>
              <w:rPr>
                <w:rFonts w:hint="eastAsia"/>
                <w:szCs w:val="21"/>
              </w:rPr>
            </w:pPr>
            <w:r>
              <w:rPr>
                <w:rFonts w:hint="eastAsia"/>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spacing w:line="276" w:lineRule="auto"/>
              <w:rPr>
                <w:rFonts w:ascii="宋体" w:hAnsi="宋体"/>
                <w:b/>
                <w:szCs w:val="21"/>
              </w:rPr>
            </w:pPr>
          </w:p>
        </w:tc>
        <w:tc>
          <w:tcPr>
            <w:tcW w:w="3020" w:type="dxa"/>
            <w:noWrap w:val="0"/>
            <w:vAlign w:val="center"/>
          </w:tcPr>
          <w:p>
            <w:pPr>
              <w:spacing w:line="276" w:lineRule="auto"/>
              <w:rPr>
                <w:rFonts w:hint="eastAsia" w:ascii="宋体" w:hAnsi="宋体"/>
                <w:szCs w:val="21"/>
              </w:rPr>
            </w:pPr>
            <w:r>
              <w:rPr>
                <w:rFonts w:hint="eastAsia" w:ascii="宋体" w:hAnsi="宋体"/>
                <w:szCs w:val="21"/>
              </w:rPr>
              <w:t>专业任选课程（选修）</w:t>
            </w:r>
          </w:p>
        </w:tc>
        <w:tc>
          <w:tcPr>
            <w:tcW w:w="586" w:type="dxa"/>
            <w:noWrap w:val="0"/>
            <w:vAlign w:val="center"/>
          </w:tcPr>
          <w:p>
            <w:pPr>
              <w:spacing w:line="276" w:lineRule="auto"/>
              <w:jc w:val="center"/>
              <w:rPr>
                <w:rFonts w:hint="eastAsia"/>
                <w:szCs w:val="21"/>
              </w:rPr>
            </w:pPr>
            <w:r>
              <w:rPr>
                <w:rFonts w:hint="eastAsia"/>
                <w:szCs w:val="21"/>
              </w:rPr>
              <w:t>0</w:t>
            </w:r>
          </w:p>
        </w:tc>
        <w:tc>
          <w:tcPr>
            <w:tcW w:w="587" w:type="dxa"/>
            <w:noWrap w:val="0"/>
            <w:vAlign w:val="center"/>
          </w:tcPr>
          <w:p>
            <w:pPr>
              <w:spacing w:line="276" w:lineRule="auto"/>
              <w:jc w:val="center"/>
              <w:rPr>
                <w:rFonts w:hint="eastAsia"/>
                <w:szCs w:val="21"/>
              </w:rPr>
            </w:pPr>
            <w:r>
              <w:rPr>
                <w:rFonts w:hint="eastAsia"/>
                <w:szCs w:val="21"/>
              </w:rPr>
              <w:t>0</w:t>
            </w:r>
          </w:p>
        </w:tc>
        <w:tc>
          <w:tcPr>
            <w:tcW w:w="586" w:type="dxa"/>
            <w:noWrap w:val="0"/>
            <w:vAlign w:val="center"/>
          </w:tcPr>
          <w:p>
            <w:pPr>
              <w:spacing w:line="276" w:lineRule="auto"/>
              <w:jc w:val="center"/>
              <w:rPr>
                <w:rFonts w:hint="eastAsia"/>
                <w:szCs w:val="21"/>
              </w:rPr>
            </w:pPr>
            <w:r>
              <w:rPr>
                <w:rFonts w:hint="eastAsia"/>
                <w:szCs w:val="21"/>
              </w:rPr>
              <w:t>0</w:t>
            </w:r>
          </w:p>
        </w:tc>
        <w:tc>
          <w:tcPr>
            <w:tcW w:w="587" w:type="dxa"/>
            <w:noWrap w:val="0"/>
            <w:vAlign w:val="center"/>
          </w:tcPr>
          <w:p>
            <w:pPr>
              <w:spacing w:line="276" w:lineRule="auto"/>
              <w:jc w:val="center"/>
              <w:rPr>
                <w:rFonts w:hint="eastAsia"/>
                <w:szCs w:val="21"/>
              </w:rPr>
            </w:pPr>
            <w:r>
              <w:rPr>
                <w:rFonts w:hint="eastAsia"/>
                <w:szCs w:val="21"/>
              </w:rPr>
              <w:t>0</w:t>
            </w:r>
          </w:p>
        </w:tc>
        <w:tc>
          <w:tcPr>
            <w:tcW w:w="586" w:type="dxa"/>
            <w:noWrap w:val="0"/>
            <w:vAlign w:val="center"/>
          </w:tcPr>
          <w:p>
            <w:pPr>
              <w:spacing w:line="276" w:lineRule="auto"/>
              <w:jc w:val="center"/>
              <w:rPr>
                <w:rFonts w:hint="eastAsia"/>
                <w:szCs w:val="21"/>
              </w:rPr>
            </w:pPr>
            <w:r>
              <w:rPr>
                <w:rFonts w:hint="eastAsia"/>
                <w:szCs w:val="21"/>
              </w:rPr>
              <w:t>0</w:t>
            </w:r>
          </w:p>
        </w:tc>
        <w:tc>
          <w:tcPr>
            <w:tcW w:w="587" w:type="dxa"/>
            <w:noWrap w:val="0"/>
            <w:vAlign w:val="center"/>
          </w:tcPr>
          <w:p>
            <w:pPr>
              <w:spacing w:line="276" w:lineRule="auto"/>
              <w:jc w:val="center"/>
              <w:rPr>
                <w:rFonts w:hint="eastAsia"/>
                <w:szCs w:val="21"/>
              </w:rPr>
            </w:pPr>
            <w:r>
              <w:rPr>
                <w:rFonts w:hint="eastAsia"/>
                <w:szCs w:val="21"/>
              </w:rPr>
              <w:t>7</w:t>
            </w:r>
          </w:p>
        </w:tc>
        <w:tc>
          <w:tcPr>
            <w:tcW w:w="586" w:type="dxa"/>
            <w:noWrap w:val="0"/>
            <w:vAlign w:val="center"/>
          </w:tcPr>
          <w:p>
            <w:pPr>
              <w:spacing w:line="276" w:lineRule="auto"/>
              <w:jc w:val="center"/>
              <w:rPr>
                <w:rFonts w:hint="eastAsia"/>
                <w:szCs w:val="21"/>
              </w:rPr>
            </w:pPr>
            <w:r>
              <w:rPr>
                <w:rFonts w:hint="eastAsia"/>
                <w:szCs w:val="21"/>
              </w:rPr>
              <w:t>8.5</w:t>
            </w:r>
          </w:p>
        </w:tc>
        <w:tc>
          <w:tcPr>
            <w:tcW w:w="587" w:type="dxa"/>
            <w:noWrap w:val="0"/>
            <w:vAlign w:val="center"/>
          </w:tcPr>
          <w:p>
            <w:pPr>
              <w:spacing w:line="276" w:lineRule="auto"/>
              <w:jc w:val="center"/>
              <w:rPr>
                <w:rFonts w:hint="eastAsia"/>
                <w:szCs w:val="21"/>
              </w:rPr>
            </w:pPr>
            <w:r>
              <w:rPr>
                <w:rFonts w:hint="eastAsia"/>
                <w:szCs w:val="21"/>
              </w:rPr>
              <w:t>0</w:t>
            </w:r>
          </w:p>
        </w:tc>
        <w:tc>
          <w:tcPr>
            <w:tcW w:w="754" w:type="dxa"/>
            <w:noWrap w:val="0"/>
            <w:vAlign w:val="center"/>
          </w:tcPr>
          <w:p>
            <w:pPr>
              <w:spacing w:line="276" w:lineRule="auto"/>
              <w:jc w:val="center"/>
              <w:rPr>
                <w:rFonts w:hint="eastAsia"/>
                <w:szCs w:val="21"/>
              </w:rPr>
            </w:pPr>
            <w:r>
              <w:rPr>
                <w:rFonts w:hint="eastAsia"/>
                <w:szCs w:val="21"/>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spacing w:line="276" w:lineRule="auto"/>
              <w:rPr>
                <w:rFonts w:ascii="宋体" w:hAnsi="宋体"/>
                <w:b/>
                <w:szCs w:val="21"/>
              </w:rPr>
            </w:pPr>
          </w:p>
        </w:tc>
        <w:tc>
          <w:tcPr>
            <w:tcW w:w="3020" w:type="dxa"/>
            <w:noWrap w:val="0"/>
            <w:vAlign w:val="center"/>
          </w:tcPr>
          <w:p>
            <w:pPr>
              <w:spacing w:line="276" w:lineRule="auto"/>
              <w:rPr>
                <w:rFonts w:hint="eastAsia" w:ascii="宋体" w:hAnsi="宋体"/>
                <w:szCs w:val="21"/>
              </w:rPr>
            </w:pPr>
            <w:r>
              <w:rPr>
                <w:rFonts w:hint="eastAsia" w:ascii="宋体" w:hAnsi="宋体"/>
                <w:szCs w:val="21"/>
              </w:rPr>
              <w:t>课内实践</w:t>
            </w:r>
          </w:p>
        </w:tc>
        <w:tc>
          <w:tcPr>
            <w:tcW w:w="586" w:type="dxa"/>
            <w:noWrap w:val="0"/>
            <w:vAlign w:val="center"/>
          </w:tcPr>
          <w:p>
            <w:pPr>
              <w:spacing w:line="360" w:lineRule="auto"/>
              <w:jc w:val="center"/>
              <w:rPr>
                <w:szCs w:val="21"/>
              </w:rPr>
            </w:pPr>
            <w:r>
              <w:rPr>
                <w:szCs w:val="21"/>
              </w:rPr>
              <w:t>2</w:t>
            </w:r>
          </w:p>
        </w:tc>
        <w:tc>
          <w:tcPr>
            <w:tcW w:w="587" w:type="dxa"/>
            <w:noWrap w:val="0"/>
            <w:vAlign w:val="center"/>
          </w:tcPr>
          <w:p>
            <w:pPr>
              <w:spacing w:line="360" w:lineRule="auto"/>
              <w:jc w:val="center"/>
              <w:rPr>
                <w:rFonts w:hint="eastAsia"/>
                <w:szCs w:val="21"/>
              </w:rPr>
            </w:pPr>
            <w:r>
              <w:rPr>
                <w:rFonts w:hint="eastAsia"/>
                <w:szCs w:val="21"/>
              </w:rPr>
              <w:t>0</w:t>
            </w:r>
          </w:p>
        </w:tc>
        <w:tc>
          <w:tcPr>
            <w:tcW w:w="586" w:type="dxa"/>
            <w:noWrap w:val="0"/>
            <w:vAlign w:val="center"/>
          </w:tcPr>
          <w:p>
            <w:pPr>
              <w:spacing w:line="360" w:lineRule="auto"/>
              <w:jc w:val="center"/>
              <w:rPr>
                <w:rFonts w:hint="eastAsia"/>
                <w:szCs w:val="21"/>
              </w:rPr>
            </w:pPr>
            <w:r>
              <w:rPr>
                <w:rFonts w:hint="eastAsia"/>
                <w:szCs w:val="21"/>
              </w:rPr>
              <w:t>3</w:t>
            </w:r>
          </w:p>
        </w:tc>
        <w:tc>
          <w:tcPr>
            <w:tcW w:w="587" w:type="dxa"/>
            <w:noWrap w:val="0"/>
            <w:vAlign w:val="center"/>
          </w:tcPr>
          <w:p>
            <w:pPr>
              <w:spacing w:line="360" w:lineRule="auto"/>
              <w:jc w:val="center"/>
              <w:rPr>
                <w:rFonts w:hint="eastAsia"/>
                <w:szCs w:val="21"/>
              </w:rPr>
            </w:pPr>
            <w:r>
              <w:rPr>
                <w:rFonts w:hint="eastAsia"/>
                <w:szCs w:val="21"/>
              </w:rPr>
              <w:t>1</w:t>
            </w:r>
          </w:p>
        </w:tc>
        <w:tc>
          <w:tcPr>
            <w:tcW w:w="586" w:type="dxa"/>
            <w:noWrap w:val="0"/>
            <w:vAlign w:val="center"/>
          </w:tcPr>
          <w:p>
            <w:pPr>
              <w:spacing w:line="360" w:lineRule="auto"/>
              <w:jc w:val="center"/>
              <w:rPr>
                <w:rFonts w:hint="eastAsia"/>
                <w:szCs w:val="21"/>
              </w:rPr>
            </w:pPr>
            <w:r>
              <w:rPr>
                <w:rFonts w:hint="eastAsia"/>
                <w:szCs w:val="21"/>
              </w:rPr>
              <w:t>3</w:t>
            </w:r>
          </w:p>
        </w:tc>
        <w:tc>
          <w:tcPr>
            <w:tcW w:w="587" w:type="dxa"/>
            <w:noWrap w:val="0"/>
            <w:vAlign w:val="center"/>
          </w:tcPr>
          <w:p>
            <w:pPr>
              <w:spacing w:line="360" w:lineRule="auto"/>
              <w:jc w:val="center"/>
              <w:rPr>
                <w:rFonts w:hint="eastAsia"/>
                <w:szCs w:val="21"/>
              </w:rPr>
            </w:pPr>
            <w:r>
              <w:rPr>
                <w:rFonts w:hint="eastAsia"/>
                <w:szCs w:val="21"/>
              </w:rPr>
              <w:t>3</w:t>
            </w:r>
          </w:p>
        </w:tc>
        <w:tc>
          <w:tcPr>
            <w:tcW w:w="586" w:type="dxa"/>
            <w:noWrap w:val="0"/>
            <w:vAlign w:val="center"/>
          </w:tcPr>
          <w:p>
            <w:pPr>
              <w:spacing w:line="360" w:lineRule="auto"/>
              <w:jc w:val="center"/>
              <w:rPr>
                <w:rFonts w:hint="eastAsia"/>
                <w:szCs w:val="21"/>
              </w:rPr>
            </w:pPr>
            <w:r>
              <w:rPr>
                <w:rFonts w:hint="eastAsia"/>
                <w:szCs w:val="21"/>
              </w:rPr>
              <w:t>2</w:t>
            </w:r>
          </w:p>
        </w:tc>
        <w:tc>
          <w:tcPr>
            <w:tcW w:w="587" w:type="dxa"/>
            <w:noWrap w:val="0"/>
            <w:vAlign w:val="center"/>
          </w:tcPr>
          <w:p>
            <w:pPr>
              <w:spacing w:line="360" w:lineRule="auto"/>
              <w:jc w:val="center"/>
              <w:rPr>
                <w:rFonts w:hint="eastAsia"/>
                <w:szCs w:val="21"/>
              </w:rPr>
            </w:pPr>
            <w:r>
              <w:rPr>
                <w:szCs w:val="21"/>
              </w:rPr>
              <w:t>1</w:t>
            </w:r>
            <w:r>
              <w:rPr>
                <w:rFonts w:hint="eastAsia"/>
                <w:szCs w:val="21"/>
              </w:rPr>
              <w:t>2</w:t>
            </w:r>
          </w:p>
        </w:tc>
        <w:tc>
          <w:tcPr>
            <w:tcW w:w="754" w:type="dxa"/>
            <w:noWrap w:val="0"/>
            <w:vAlign w:val="center"/>
          </w:tcPr>
          <w:p>
            <w:pPr>
              <w:spacing w:line="276" w:lineRule="auto"/>
              <w:jc w:val="center"/>
              <w:rPr>
                <w:rFonts w:hint="eastAsia"/>
                <w:szCs w:val="21"/>
              </w:rPr>
            </w:pPr>
            <w:r>
              <w:rPr>
                <w:szCs w:val="21"/>
              </w:rPr>
              <w:t>2</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spacing w:line="276" w:lineRule="auto"/>
              <w:rPr>
                <w:rFonts w:ascii="宋体" w:hAnsi="宋体"/>
                <w:b/>
                <w:szCs w:val="21"/>
              </w:rPr>
            </w:pPr>
          </w:p>
        </w:tc>
        <w:tc>
          <w:tcPr>
            <w:tcW w:w="3020" w:type="dxa"/>
            <w:noWrap w:val="0"/>
            <w:vAlign w:val="center"/>
          </w:tcPr>
          <w:p>
            <w:pPr>
              <w:spacing w:line="276" w:lineRule="auto"/>
              <w:rPr>
                <w:rFonts w:hint="eastAsia" w:ascii="宋体" w:hAnsi="宋体"/>
                <w:szCs w:val="21"/>
              </w:rPr>
            </w:pPr>
            <w:r>
              <w:rPr>
                <w:rFonts w:hint="eastAsia" w:ascii="宋体" w:hAnsi="宋体"/>
                <w:szCs w:val="21"/>
              </w:rPr>
              <w:t>课外实践</w:t>
            </w:r>
          </w:p>
        </w:tc>
        <w:tc>
          <w:tcPr>
            <w:tcW w:w="586" w:type="dxa"/>
            <w:noWrap w:val="0"/>
            <w:vAlign w:val="center"/>
          </w:tcPr>
          <w:p>
            <w:pPr>
              <w:spacing w:line="276" w:lineRule="auto"/>
              <w:jc w:val="center"/>
              <w:rPr>
                <w:rFonts w:hint="eastAsia"/>
                <w:szCs w:val="21"/>
              </w:rPr>
            </w:pPr>
            <w:r>
              <w:rPr>
                <w:rFonts w:hint="eastAsia"/>
                <w:szCs w:val="21"/>
              </w:rPr>
              <w:t>0</w:t>
            </w:r>
          </w:p>
        </w:tc>
        <w:tc>
          <w:tcPr>
            <w:tcW w:w="587" w:type="dxa"/>
            <w:noWrap w:val="0"/>
            <w:vAlign w:val="center"/>
          </w:tcPr>
          <w:p>
            <w:pPr>
              <w:spacing w:line="276" w:lineRule="auto"/>
              <w:jc w:val="center"/>
              <w:rPr>
                <w:rFonts w:hint="eastAsia"/>
                <w:szCs w:val="21"/>
              </w:rPr>
            </w:pPr>
            <w:r>
              <w:rPr>
                <w:rFonts w:hint="eastAsia"/>
                <w:szCs w:val="21"/>
              </w:rPr>
              <w:t>0</w:t>
            </w:r>
          </w:p>
        </w:tc>
        <w:tc>
          <w:tcPr>
            <w:tcW w:w="586" w:type="dxa"/>
            <w:noWrap w:val="0"/>
            <w:vAlign w:val="center"/>
          </w:tcPr>
          <w:p>
            <w:pPr>
              <w:spacing w:line="276" w:lineRule="auto"/>
              <w:jc w:val="center"/>
              <w:rPr>
                <w:rFonts w:hint="eastAsia"/>
                <w:szCs w:val="21"/>
              </w:rPr>
            </w:pPr>
            <w:r>
              <w:rPr>
                <w:rFonts w:hint="eastAsia"/>
                <w:szCs w:val="21"/>
              </w:rPr>
              <w:t>0</w:t>
            </w:r>
          </w:p>
        </w:tc>
        <w:tc>
          <w:tcPr>
            <w:tcW w:w="587" w:type="dxa"/>
            <w:noWrap w:val="0"/>
            <w:vAlign w:val="center"/>
          </w:tcPr>
          <w:p>
            <w:pPr>
              <w:spacing w:line="276" w:lineRule="auto"/>
              <w:jc w:val="center"/>
              <w:rPr>
                <w:rFonts w:hint="eastAsia"/>
                <w:szCs w:val="21"/>
              </w:rPr>
            </w:pPr>
            <w:r>
              <w:rPr>
                <w:rFonts w:hint="eastAsia"/>
                <w:szCs w:val="21"/>
              </w:rPr>
              <w:t>3</w:t>
            </w:r>
          </w:p>
        </w:tc>
        <w:tc>
          <w:tcPr>
            <w:tcW w:w="586" w:type="dxa"/>
            <w:noWrap w:val="0"/>
            <w:vAlign w:val="center"/>
          </w:tcPr>
          <w:p>
            <w:pPr>
              <w:spacing w:line="276" w:lineRule="auto"/>
              <w:jc w:val="center"/>
              <w:rPr>
                <w:rFonts w:hint="eastAsia"/>
                <w:szCs w:val="21"/>
              </w:rPr>
            </w:pPr>
            <w:r>
              <w:rPr>
                <w:rFonts w:hint="eastAsia"/>
                <w:szCs w:val="21"/>
              </w:rPr>
              <w:t>0</w:t>
            </w:r>
          </w:p>
        </w:tc>
        <w:tc>
          <w:tcPr>
            <w:tcW w:w="587" w:type="dxa"/>
            <w:noWrap w:val="0"/>
            <w:vAlign w:val="center"/>
          </w:tcPr>
          <w:p>
            <w:pPr>
              <w:spacing w:line="276" w:lineRule="auto"/>
              <w:jc w:val="center"/>
              <w:rPr>
                <w:rFonts w:hint="eastAsia"/>
                <w:szCs w:val="21"/>
              </w:rPr>
            </w:pPr>
            <w:r>
              <w:rPr>
                <w:rFonts w:hint="eastAsia"/>
                <w:szCs w:val="21"/>
              </w:rPr>
              <w:t>0</w:t>
            </w:r>
          </w:p>
        </w:tc>
        <w:tc>
          <w:tcPr>
            <w:tcW w:w="586" w:type="dxa"/>
            <w:noWrap w:val="0"/>
            <w:vAlign w:val="center"/>
          </w:tcPr>
          <w:p>
            <w:pPr>
              <w:spacing w:line="276" w:lineRule="auto"/>
              <w:jc w:val="center"/>
              <w:rPr>
                <w:rFonts w:hint="eastAsia"/>
                <w:szCs w:val="21"/>
              </w:rPr>
            </w:pPr>
            <w:r>
              <w:rPr>
                <w:rFonts w:hint="eastAsia"/>
                <w:szCs w:val="21"/>
              </w:rPr>
              <w:t>3</w:t>
            </w:r>
          </w:p>
        </w:tc>
        <w:tc>
          <w:tcPr>
            <w:tcW w:w="587" w:type="dxa"/>
            <w:noWrap w:val="0"/>
            <w:vAlign w:val="center"/>
          </w:tcPr>
          <w:p>
            <w:pPr>
              <w:spacing w:line="276" w:lineRule="auto"/>
              <w:jc w:val="center"/>
              <w:rPr>
                <w:rFonts w:hint="eastAsia"/>
                <w:szCs w:val="21"/>
              </w:rPr>
            </w:pPr>
            <w:r>
              <w:rPr>
                <w:rFonts w:hint="eastAsia"/>
                <w:szCs w:val="21"/>
              </w:rPr>
              <w:t>0</w:t>
            </w:r>
          </w:p>
        </w:tc>
        <w:tc>
          <w:tcPr>
            <w:tcW w:w="754" w:type="dxa"/>
            <w:noWrap w:val="0"/>
            <w:vAlign w:val="center"/>
          </w:tcPr>
          <w:p>
            <w:pPr>
              <w:spacing w:line="276" w:lineRule="auto"/>
              <w:jc w:val="center"/>
              <w:rPr>
                <w:szCs w:val="21"/>
              </w:rPr>
            </w:pPr>
            <w:r>
              <w:rPr>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spacing w:line="276" w:lineRule="auto"/>
              <w:rPr>
                <w:rFonts w:ascii="宋体" w:hAnsi="宋体"/>
                <w:b/>
                <w:szCs w:val="21"/>
              </w:rPr>
            </w:pPr>
            <w:bookmarkStart w:id="17" w:name="_Hlk405074166"/>
          </w:p>
        </w:tc>
        <w:tc>
          <w:tcPr>
            <w:tcW w:w="3020" w:type="dxa"/>
            <w:noWrap w:val="0"/>
            <w:vAlign w:val="center"/>
          </w:tcPr>
          <w:p>
            <w:pPr>
              <w:spacing w:line="276" w:lineRule="auto"/>
              <w:rPr>
                <w:rFonts w:hint="eastAsia" w:ascii="宋体" w:hAnsi="宋体"/>
                <w:b/>
                <w:szCs w:val="21"/>
              </w:rPr>
            </w:pPr>
            <w:r>
              <w:rPr>
                <w:rFonts w:hint="eastAsia" w:ascii="宋体" w:hAnsi="宋体"/>
                <w:b/>
                <w:szCs w:val="21"/>
              </w:rPr>
              <w:t>合计</w:t>
            </w:r>
          </w:p>
        </w:tc>
        <w:tc>
          <w:tcPr>
            <w:tcW w:w="586" w:type="dxa"/>
            <w:noWrap w:val="0"/>
            <w:vAlign w:val="center"/>
          </w:tcPr>
          <w:p>
            <w:pPr>
              <w:spacing w:line="276" w:lineRule="auto"/>
              <w:jc w:val="center"/>
              <w:rPr>
                <w:rFonts w:hint="eastAsia"/>
                <w:szCs w:val="21"/>
              </w:rPr>
            </w:pPr>
            <w:r>
              <w:rPr>
                <w:szCs w:val="21"/>
              </w:rPr>
              <w:t>2</w:t>
            </w:r>
            <w:r>
              <w:rPr>
                <w:rFonts w:hint="eastAsia"/>
                <w:szCs w:val="21"/>
              </w:rPr>
              <w:t>2.5</w:t>
            </w:r>
          </w:p>
        </w:tc>
        <w:tc>
          <w:tcPr>
            <w:tcW w:w="587" w:type="dxa"/>
            <w:noWrap w:val="0"/>
            <w:vAlign w:val="center"/>
          </w:tcPr>
          <w:p>
            <w:pPr>
              <w:spacing w:line="276" w:lineRule="auto"/>
              <w:jc w:val="center"/>
              <w:rPr>
                <w:rFonts w:hint="eastAsia"/>
                <w:szCs w:val="21"/>
              </w:rPr>
            </w:pPr>
            <w:r>
              <w:rPr>
                <w:rFonts w:hint="eastAsia"/>
                <w:szCs w:val="21"/>
              </w:rPr>
              <w:t>29</w:t>
            </w:r>
          </w:p>
        </w:tc>
        <w:tc>
          <w:tcPr>
            <w:tcW w:w="586" w:type="dxa"/>
            <w:noWrap w:val="0"/>
            <w:vAlign w:val="center"/>
          </w:tcPr>
          <w:p>
            <w:pPr>
              <w:spacing w:line="276" w:lineRule="auto"/>
              <w:jc w:val="center"/>
              <w:rPr>
                <w:rFonts w:hint="eastAsia"/>
                <w:szCs w:val="21"/>
              </w:rPr>
            </w:pPr>
            <w:r>
              <w:rPr>
                <w:rFonts w:hint="eastAsia"/>
                <w:szCs w:val="21"/>
              </w:rPr>
              <w:t>25</w:t>
            </w:r>
          </w:p>
        </w:tc>
        <w:tc>
          <w:tcPr>
            <w:tcW w:w="587" w:type="dxa"/>
            <w:noWrap w:val="0"/>
            <w:vAlign w:val="center"/>
          </w:tcPr>
          <w:p>
            <w:pPr>
              <w:spacing w:line="276" w:lineRule="auto"/>
              <w:jc w:val="center"/>
              <w:rPr>
                <w:rFonts w:hint="eastAsia"/>
                <w:szCs w:val="21"/>
              </w:rPr>
            </w:pPr>
            <w:r>
              <w:rPr>
                <w:rFonts w:hint="eastAsia"/>
                <w:szCs w:val="21"/>
              </w:rPr>
              <w:t>24.5</w:t>
            </w:r>
          </w:p>
        </w:tc>
        <w:tc>
          <w:tcPr>
            <w:tcW w:w="586" w:type="dxa"/>
            <w:noWrap w:val="0"/>
            <w:vAlign w:val="center"/>
          </w:tcPr>
          <w:p>
            <w:pPr>
              <w:spacing w:line="276" w:lineRule="auto"/>
              <w:jc w:val="center"/>
              <w:rPr>
                <w:rFonts w:hint="eastAsia"/>
                <w:szCs w:val="21"/>
              </w:rPr>
            </w:pPr>
            <w:r>
              <w:rPr>
                <w:rFonts w:hint="eastAsia"/>
                <w:szCs w:val="21"/>
              </w:rPr>
              <w:t>22</w:t>
            </w:r>
          </w:p>
        </w:tc>
        <w:tc>
          <w:tcPr>
            <w:tcW w:w="587" w:type="dxa"/>
            <w:noWrap w:val="0"/>
            <w:vAlign w:val="center"/>
          </w:tcPr>
          <w:p>
            <w:pPr>
              <w:spacing w:line="276" w:lineRule="auto"/>
              <w:jc w:val="center"/>
              <w:rPr>
                <w:szCs w:val="21"/>
              </w:rPr>
            </w:pPr>
            <w:r>
              <w:rPr>
                <w:rFonts w:hint="eastAsia"/>
                <w:szCs w:val="21"/>
              </w:rPr>
              <w:t>19.5</w:t>
            </w:r>
          </w:p>
        </w:tc>
        <w:tc>
          <w:tcPr>
            <w:tcW w:w="586" w:type="dxa"/>
            <w:noWrap w:val="0"/>
            <w:vAlign w:val="center"/>
          </w:tcPr>
          <w:p>
            <w:pPr>
              <w:spacing w:line="276" w:lineRule="auto"/>
              <w:jc w:val="center"/>
              <w:rPr>
                <w:rFonts w:hint="eastAsia"/>
                <w:szCs w:val="21"/>
              </w:rPr>
            </w:pPr>
            <w:r>
              <w:rPr>
                <w:rFonts w:hint="eastAsia"/>
                <w:szCs w:val="21"/>
              </w:rPr>
              <w:t>15.5</w:t>
            </w:r>
          </w:p>
        </w:tc>
        <w:tc>
          <w:tcPr>
            <w:tcW w:w="587" w:type="dxa"/>
            <w:noWrap w:val="0"/>
            <w:vAlign w:val="center"/>
          </w:tcPr>
          <w:p>
            <w:pPr>
              <w:spacing w:line="276" w:lineRule="auto"/>
              <w:jc w:val="center"/>
              <w:rPr>
                <w:rFonts w:hint="eastAsia"/>
                <w:szCs w:val="21"/>
              </w:rPr>
            </w:pPr>
            <w:r>
              <w:rPr>
                <w:szCs w:val="21"/>
              </w:rPr>
              <w:t>1</w:t>
            </w:r>
            <w:r>
              <w:rPr>
                <w:rFonts w:hint="eastAsia"/>
                <w:szCs w:val="21"/>
              </w:rPr>
              <w:t>2</w:t>
            </w:r>
          </w:p>
        </w:tc>
        <w:tc>
          <w:tcPr>
            <w:tcW w:w="754" w:type="dxa"/>
            <w:noWrap w:val="0"/>
            <w:vAlign w:val="center"/>
          </w:tcPr>
          <w:p>
            <w:pPr>
              <w:spacing w:line="276" w:lineRule="auto"/>
              <w:jc w:val="center"/>
              <w:rPr>
                <w:szCs w:val="21"/>
              </w:rPr>
            </w:pPr>
            <w:r>
              <w:rPr>
                <w:szCs w:val="21"/>
              </w:rPr>
              <w:t>170</w:t>
            </w:r>
          </w:p>
        </w:tc>
      </w:tr>
      <w:bookmarkEnd w:id="17"/>
    </w:tbl>
    <w:p>
      <w:pPr>
        <w:spacing w:after="120" w:afterLines="50" w:line="288" w:lineRule="auto"/>
        <w:rPr>
          <w:rFonts w:hint="eastAsia" w:ascii="宋体" w:hAnsi="宋体"/>
          <w:bCs/>
          <w:szCs w:val="21"/>
        </w:rPr>
      </w:pPr>
    </w:p>
    <w:p>
      <w:pPr>
        <w:spacing w:after="120" w:afterLines="50"/>
        <w:rPr>
          <w:rFonts w:hint="eastAsia" w:ascii="黑体" w:hAnsi="宋体" w:eastAsia="黑体"/>
          <w:b/>
          <w:bCs/>
          <w:sz w:val="24"/>
        </w:rPr>
      </w:pPr>
      <w:r>
        <w:rPr>
          <w:rFonts w:ascii="宋体" w:hAnsi="宋体"/>
          <w:bCs/>
          <w:sz w:val="18"/>
          <w:szCs w:val="18"/>
        </w:rPr>
        <w:br w:type="page"/>
      </w:r>
      <w:bookmarkStart w:id="18" w:name="_Toc421711749"/>
      <w:bookmarkStart w:id="19" w:name="_Toc421717066"/>
      <w:r>
        <w:rPr>
          <w:rFonts w:hint="eastAsia" w:ascii="黑体" w:hAnsi="宋体" w:eastAsia="黑体"/>
          <w:b/>
          <w:bCs/>
          <w:sz w:val="24"/>
        </w:rPr>
        <w:t>九、</w:t>
      </w:r>
      <w:r>
        <w:rPr>
          <w:rFonts w:hint="eastAsia" w:ascii="黑体" w:hAnsi="宋体" w:eastAsia="黑体"/>
          <w:b/>
          <w:bCs/>
          <w:sz w:val="24"/>
          <w:u w:val="single"/>
        </w:rPr>
        <w:t xml:space="preserve"> 无机非金属材料工程 </w:t>
      </w:r>
      <w:r>
        <w:rPr>
          <w:rFonts w:hint="eastAsia" w:ascii="黑体" w:hAnsi="宋体" w:eastAsia="黑体"/>
          <w:b/>
          <w:bCs/>
          <w:sz w:val="24"/>
        </w:rPr>
        <w:t>专业教学计划进程表</w:t>
      </w:r>
      <w:bookmarkEnd w:id="18"/>
      <w:bookmarkEnd w:id="19"/>
    </w:p>
    <w:tbl>
      <w:tblPr>
        <w:tblStyle w:val="6"/>
        <w:tblW w:w="968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28" w:type="dxa"/>
          <w:right w:w="15" w:type="dxa"/>
        </w:tblCellMar>
      </w:tblPr>
      <w:tblGrid>
        <w:gridCol w:w="357"/>
        <w:gridCol w:w="315"/>
        <w:gridCol w:w="316"/>
        <w:gridCol w:w="358"/>
        <w:gridCol w:w="715"/>
        <w:gridCol w:w="2711"/>
        <w:gridCol w:w="273"/>
        <w:gridCol w:w="449"/>
        <w:gridCol w:w="340"/>
        <w:gridCol w:w="353"/>
        <w:gridCol w:w="371"/>
        <w:gridCol w:w="362"/>
        <w:gridCol w:w="301"/>
        <w:gridCol w:w="308"/>
        <w:gridCol w:w="308"/>
        <w:gridCol w:w="308"/>
        <w:gridCol w:w="309"/>
        <w:gridCol w:w="308"/>
        <w:gridCol w:w="308"/>
        <w:gridCol w:w="308"/>
        <w:gridCol w:w="3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60" w:hRule="atLeast"/>
          <w:tblHeader/>
          <w:jc w:val="center"/>
        </w:trPr>
        <w:tc>
          <w:tcPr>
            <w:tcW w:w="988" w:type="dxa"/>
            <w:gridSpan w:val="3"/>
            <w:vMerge w:val="restart"/>
            <w:noWrap w:val="0"/>
            <w:vAlign w:val="center"/>
          </w:tcPr>
          <w:p>
            <w:pPr>
              <w:jc w:val="center"/>
              <w:rPr>
                <w:rFonts w:hint="eastAsia" w:ascii="宋体" w:hAnsi="宋体"/>
                <w:b/>
                <w:sz w:val="18"/>
                <w:szCs w:val="18"/>
              </w:rPr>
            </w:pPr>
            <w:r>
              <w:rPr>
                <w:rFonts w:hint="eastAsia" w:ascii="宋体" w:hAnsi="宋体"/>
                <w:b/>
                <w:sz w:val="18"/>
                <w:szCs w:val="18"/>
              </w:rPr>
              <w:t>课程</w:t>
            </w:r>
          </w:p>
          <w:p>
            <w:pPr>
              <w:jc w:val="center"/>
              <w:rPr>
                <w:rFonts w:ascii="宋体" w:hAnsi="宋体" w:cs="宋体"/>
                <w:b/>
                <w:sz w:val="18"/>
                <w:szCs w:val="18"/>
              </w:rPr>
            </w:pPr>
            <w:r>
              <w:rPr>
                <w:rFonts w:hint="eastAsia" w:ascii="宋体" w:hAnsi="宋体"/>
                <w:b/>
                <w:sz w:val="18"/>
                <w:szCs w:val="18"/>
              </w:rPr>
              <w:t>类型</w:t>
            </w:r>
          </w:p>
        </w:tc>
        <w:tc>
          <w:tcPr>
            <w:tcW w:w="358" w:type="dxa"/>
            <w:vMerge w:val="restart"/>
            <w:noWrap w:val="0"/>
            <w:vAlign w:val="center"/>
          </w:tcPr>
          <w:p>
            <w:pPr>
              <w:jc w:val="center"/>
              <w:rPr>
                <w:rFonts w:ascii="宋体" w:hAnsi="宋体" w:cs="宋体"/>
                <w:b/>
                <w:sz w:val="18"/>
                <w:szCs w:val="18"/>
              </w:rPr>
            </w:pPr>
            <w:r>
              <w:rPr>
                <w:rFonts w:hint="eastAsia" w:ascii="宋体" w:hAnsi="宋体"/>
                <w:b/>
                <w:sz w:val="18"/>
                <w:szCs w:val="18"/>
              </w:rPr>
              <w:t>课程性质</w:t>
            </w:r>
          </w:p>
        </w:tc>
        <w:tc>
          <w:tcPr>
            <w:tcW w:w="715" w:type="dxa"/>
            <w:vMerge w:val="restart"/>
            <w:noWrap w:val="0"/>
            <w:vAlign w:val="center"/>
          </w:tcPr>
          <w:p>
            <w:pPr>
              <w:jc w:val="center"/>
              <w:rPr>
                <w:rFonts w:hint="eastAsia" w:ascii="宋体" w:hAnsi="宋体"/>
                <w:b/>
                <w:sz w:val="18"/>
                <w:szCs w:val="18"/>
              </w:rPr>
            </w:pPr>
            <w:r>
              <w:rPr>
                <w:rFonts w:hint="eastAsia" w:ascii="宋体" w:hAnsi="宋体"/>
                <w:b/>
                <w:sz w:val="18"/>
                <w:szCs w:val="18"/>
              </w:rPr>
              <w:t>课程</w:t>
            </w:r>
          </w:p>
          <w:p>
            <w:pPr>
              <w:jc w:val="center"/>
              <w:rPr>
                <w:rFonts w:ascii="宋体" w:hAnsi="宋体" w:cs="宋体"/>
                <w:b/>
                <w:sz w:val="18"/>
                <w:szCs w:val="18"/>
              </w:rPr>
            </w:pPr>
            <w:r>
              <w:rPr>
                <w:rFonts w:hint="eastAsia" w:ascii="宋体" w:hAnsi="宋体"/>
                <w:b/>
                <w:sz w:val="18"/>
                <w:szCs w:val="18"/>
              </w:rPr>
              <w:t>编号</w:t>
            </w:r>
          </w:p>
        </w:tc>
        <w:tc>
          <w:tcPr>
            <w:tcW w:w="2711" w:type="dxa"/>
            <w:vMerge w:val="restart"/>
            <w:noWrap w:val="0"/>
            <w:vAlign w:val="center"/>
          </w:tcPr>
          <w:p>
            <w:pPr>
              <w:jc w:val="center"/>
              <w:rPr>
                <w:rFonts w:ascii="宋体" w:hAnsi="宋体" w:cs="宋体"/>
                <w:b/>
                <w:sz w:val="18"/>
                <w:szCs w:val="18"/>
              </w:rPr>
            </w:pPr>
            <w:r>
              <w:rPr>
                <w:rFonts w:hint="eastAsia" w:ascii="宋体" w:hAnsi="宋体"/>
                <w:b/>
                <w:sz w:val="18"/>
                <w:szCs w:val="18"/>
              </w:rPr>
              <w:t>课程名称</w:t>
            </w:r>
          </w:p>
        </w:tc>
        <w:tc>
          <w:tcPr>
            <w:tcW w:w="273" w:type="dxa"/>
            <w:vMerge w:val="restart"/>
            <w:noWrap w:val="0"/>
            <w:vAlign w:val="center"/>
          </w:tcPr>
          <w:p>
            <w:pPr>
              <w:jc w:val="center"/>
              <w:rPr>
                <w:rFonts w:ascii="宋体" w:hAnsi="宋体" w:cs="宋体"/>
                <w:b/>
                <w:sz w:val="18"/>
                <w:szCs w:val="18"/>
              </w:rPr>
            </w:pPr>
            <w:r>
              <w:rPr>
                <w:rFonts w:hint="eastAsia" w:ascii="宋体" w:hAnsi="宋体"/>
                <w:b/>
                <w:sz w:val="18"/>
                <w:szCs w:val="18"/>
              </w:rPr>
              <w:t xml:space="preserve">学分 </w:t>
            </w:r>
          </w:p>
        </w:tc>
        <w:tc>
          <w:tcPr>
            <w:tcW w:w="449" w:type="dxa"/>
            <w:vMerge w:val="restart"/>
            <w:noWrap w:val="0"/>
            <w:vAlign w:val="center"/>
          </w:tcPr>
          <w:p>
            <w:pPr>
              <w:jc w:val="center"/>
              <w:rPr>
                <w:rFonts w:hint="eastAsia" w:ascii="宋体" w:hAnsi="宋体"/>
                <w:b/>
                <w:sz w:val="18"/>
                <w:szCs w:val="18"/>
              </w:rPr>
            </w:pPr>
            <w:r>
              <w:rPr>
                <w:rFonts w:hint="eastAsia" w:ascii="宋体" w:hAnsi="宋体"/>
                <w:b/>
                <w:sz w:val="18"/>
                <w:szCs w:val="18"/>
              </w:rPr>
              <w:t>学</w:t>
            </w:r>
          </w:p>
          <w:p>
            <w:pPr>
              <w:jc w:val="center"/>
              <w:rPr>
                <w:rFonts w:ascii="宋体" w:hAnsi="宋体" w:cs="宋体"/>
                <w:b/>
                <w:sz w:val="18"/>
                <w:szCs w:val="18"/>
              </w:rPr>
            </w:pPr>
            <w:r>
              <w:rPr>
                <w:rFonts w:hint="eastAsia" w:ascii="宋体" w:hAnsi="宋体"/>
                <w:b/>
                <w:sz w:val="18"/>
                <w:szCs w:val="18"/>
              </w:rPr>
              <w:t xml:space="preserve">时 </w:t>
            </w:r>
          </w:p>
        </w:tc>
        <w:tc>
          <w:tcPr>
            <w:tcW w:w="1426" w:type="dxa"/>
            <w:gridSpan w:val="4"/>
            <w:noWrap w:val="0"/>
            <w:vAlign w:val="center"/>
          </w:tcPr>
          <w:p>
            <w:pPr>
              <w:jc w:val="center"/>
              <w:rPr>
                <w:rFonts w:ascii="宋体" w:hAnsi="宋体" w:cs="宋体"/>
                <w:b/>
                <w:sz w:val="18"/>
                <w:szCs w:val="18"/>
              </w:rPr>
            </w:pPr>
            <w:r>
              <w:rPr>
                <w:rFonts w:hint="eastAsia" w:ascii="宋体" w:hAnsi="宋体"/>
                <w:b/>
                <w:sz w:val="18"/>
                <w:szCs w:val="18"/>
              </w:rPr>
              <w:t>其中</w:t>
            </w:r>
          </w:p>
        </w:tc>
        <w:tc>
          <w:tcPr>
            <w:tcW w:w="301" w:type="dxa"/>
            <w:vMerge w:val="restart"/>
            <w:noWrap w:val="0"/>
            <w:vAlign w:val="center"/>
          </w:tcPr>
          <w:p>
            <w:pPr>
              <w:jc w:val="center"/>
              <w:rPr>
                <w:rFonts w:ascii="宋体" w:hAnsi="宋体" w:cs="宋体"/>
                <w:b/>
                <w:sz w:val="18"/>
                <w:szCs w:val="18"/>
              </w:rPr>
            </w:pPr>
            <w:r>
              <w:rPr>
                <w:rFonts w:hint="eastAsia" w:ascii="宋体" w:hAnsi="宋体"/>
                <w:b/>
                <w:sz w:val="18"/>
                <w:szCs w:val="18"/>
              </w:rPr>
              <w:t>考核S/C</w:t>
            </w:r>
          </w:p>
        </w:tc>
        <w:tc>
          <w:tcPr>
            <w:tcW w:w="2466" w:type="dxa"/>
            <w:gridSpan w:val="8"/>
            <w:noWrap w:val="0"/>
            <w:vAlign w:val="center"/>
          </w:tcPr>
          <w:p>
            <w:pPr>
              <w:jc w:val="center"/>
              <w:rPr>
                <w:rFonts w:ascii="宋体" w:hAnsi="宋体" w:cs="宋体"/>
                <w:b/>
                <w:sz w:val="18"/>
                <w:szCs w:val="18"/>
              </w:rPr>
            </w:pPr>
            <w:r>
              <w:rPr>
                <w:rFonts w:hint="eastAsia" w:ascii="宋体" w:hAnsi="宋体"/>
                <w:b/>
                <w:sz w:val="18"/>
                <w:szCs w:val="18"/>
              </w:rPr>
              <w:t xml:space="preserve">各学期课内学时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295" w:hRule="atLeast"/>
          <w:tblHeader/>
          <w:jc w:val="center"/>
        </w:trPr>
        <w:tc>
          <w:tcPr>
            <w:tcW w:w="988" w:type="dxa"/>
            <w:gridSpan w:val="3"/>
            <w:vMerge w:val="continue"/>
            <w:noWrap w:val="0"/>
            <w:vAlign w:val="center"/>
          </w:tcPr>
          <w:p>
            <w:pPr>
              <w:rPr>
                <w:rFonts w:ascii="宋体" w:hAnsi="宋体" w:cs="宋体"/>
                <w:b/>
                <w:sz w:val="18"/>
                <w:szCs w:val="18"/>
              </w:rPr>
            </w:pPr>
          </w:p>
        </w:tc>
        <w:tc>
          <w:tcPr>
            <w:tcW w:w="358" w:type="dxa"/>
            <w:vMerge w:val="continue"/>
            <w:noWrap w:val="0"/>
            <w:vAlign w:val="center"/>
          </w:tcPr>
          <w:p>
            <w:pPr>
              <w:rPr>
                <w:rFonts w:ascii="宋体" w:hAnsi="宋体" w:cs="宋体"/>
                <w:b/>
                <w:sz w:val="18"/>
                <w:szCs w:val="18"/>
              </w:rPr>
            </w:pPr>
          </w:p>
        </w:tc>
        <w:tc>
          <w:tcPr>
            <w:tcW w:w="715" w:type="dxa"/>
            <w:vMerge w:val="continue"/>
            <w:noWrap w:val="0"/>
            <w:vAlign w:val="center"/>
          </w:tcPr>
          <w:p>
            <w:pPr>
              <w:rPr>
                <w:rFonts w:ascii="宋体" w:hAnsi="宋体" w:cs="宋体"/>
                <w:b/>
                <w:sz w:val="18"/>
                <w:szCs w:val="18"/>
              </w:rPr>
            </w:pPr>
          </w:p>
        </w:tc>
        <w:tc>
          <w:tcPr>
            <w:tcW w:w="2711" w:type="dxa"/>
            <w:vMerge w:val="continue"/>
            <w:noWrap w:val="0"/>
            <w:vAlign w:val="center"/>
          </w:tcPr>
          <w:p>
            <w:pPr>
              <w:rPr>
                <w:rFonts w:ascii="宋体" w:hAnsi="宋体" w:cs="宋体"/>
                <w:b/>
                <w:sz w:val="18"/>
                <w:szCs w:val="18"/>
              </w:rPr>
            </w:pPr>
          </w:p>
        </w:tc>
        <w:tc>
          <w:tcPr>
            <w:tcW w:w="273" w:type="dxa"/>
            <w:vMerge w:val="continue"/>
            <w:noWrap w:val="0"/>
            <w:vAlign w:val="center"/>
          </w:tcPr>
          <w:p>
            <w:pPr>
              <w:rPr>
                <w:rFonts w:ascii="宋体" w:hAnsi="宋体" w:cs="宋体"/>
                <w:b/>
                <w:sz w:val="18"/>
                <w:szCs w:val="18"/>
              </w:rPr>
            </w:pPr>
          </w:p>
        </w:tc>
        <w:tc>
          <w:tcPr>
            <w:tcW w:w="449" w:type="dxa"/>
            <w:vMerge w:val="continue"/>
            <w:noWrap w:val="0"/>
            <w:vAlign w:val="center"/>
          </w:tcPr>
          <w:p>
            <w:pPr>
              <w:rPr>
                <w:rFonts w:ascii="宋体" w:hAnsi="宋体" w:cs="宋体"/>
                <w:b/>
                <w:sz w:val="18"/>
                <w:szCs w:val="18"/>
              </w:rPr>
            </w:pPr>
          </w:p>
        </w:tc>
        <w:tc>
          <w:tcPr>
            <w:tcW w:w="340" w:type="dxa"/>
            <w:noWrap w:val="0"/>
            <w:vAlign w:val="center"/>
          </w:tcPr>
          <w:p>
            <w:pPr>
              <w:jc w:val="center"/>
              <w:rPr>
                <w:rFonts w:ascii="宋体" w:hAnsi="宋体" w:cs="宋体"/>
                <w:b/>
                <w:sz w:val="18"/>
                <w:szCs w:val="18"/>
              </w:rPr>
            </w:pPr>
            <w:r>
              <w:rPr>
                <w:rFonts w:hint="eastAsia" w:ascii="宋体" w:hAnsi="宋体"/>
                <w:b/>
                <w:sz w:val="18"/>
                <w:szCs w:val="18"/>
              </w:rPr>
              <w:t>讲授</w:t>
            </w:r>
          </w:p>
        </w:tc>
        <w:tc>
          <w:tcPr>
            <w:tcW w:w="353" w:type="dxa"/>
            <w:noWrap w:val="0"/>
            <w:vAlign w:val="center"/>
          </w:tcPr>
          <w:p>
            <w:pPr>
              <w:jc w:val="center"/>
              <w:rPr>
                <w:rFonts w:ascii="宋体" w:hAnsi="宋体" w:cs="宋体"/>
                <w:b/>
                <w:sz w:val="18"/>
                <w:szCs w:val="18"/>
              </w:rPr>
            </w:pPr>
            <w:r>
              <w:rPr>
                <w:rFonts w:hint="eastAsia" w:ascii="宋体" w:hAnsi="宋体"/>
                <w:b/>
                <w:sz w:val="18"/>
                <w:szCs w:val="18"/>
              </w:rPr>
              <w:t>实验</w:t>
            </w:r>
          </w:p>
        </w:tc>
        <w:tc>
          <w:tcPr>
            <w:tcW w:w="371" w:type="dxa"/>
            <w:noWrap w:val="0"/>
            <w:vAlign w:val="center"/>
          </w:tcPr>
          <w:p>
            <w:pPr>
              <w:jc w:val="center"/>
              <w:rPr>
                <w:rFonts w:ascii="宋体" w:hAnsi="宋体" w:cs="宋体"/>
                <w:b/>
                <w:sz w:val="18"/>
                <w:szCs w:val="18"/>
              </w:rPr>
            </w:pPr>
            <w:r>
              <w:rPr>
                <w:rFonts w:hint="eastAsia" w:ascii="宋体" w:hAnsi="宋体"/>
                <w:b/>
                <w:sz w:val="18"/>
                <w:szCs w:val="18"/>
              </w:rPr>
              <w:t>上机</w:t>
            </w:r>
          </w:p>
        </w:tc>
        <w:tc>
          <w:tcPr>
            <w:tcW w:w="362" w:type="dxa"/>
            <w:noWrap w:val="0"/>
            <w:vAlign w:val="center"/>
          </w:tcPr>
          <w:p>
            <w:pPr>
              <w:jc w:val="center"/>
              <w:rPr>
                <w:rFonts w:ascii="宋体" w:hAnsi="宋体" w:cs="宋体"/>
                <w:b/>
                <w:sz w:val="18"/>
                <w:szCs w:val="18"/>
              </w:rPr>
            </w:pPr>
            <w:r>
              <w:rPr>
                <w:rFonts w:hint="eastAsia" w:ascii="宋体" w:hAnsi="宋体"/>
                <w:b/>
                <w:sz w:val="18"/>
                <w:szCs w:val="18"/>
              </w:rPr>
              <w:t>实践</w:t>
            </w:r>
          </w:p>
        </w:tc>
        <w:tc>
          <w:tcPr>
            <w:tcW w:w="301" w:type="dxa"/>
            <w:vMerge w:val="continue"/>
            <w:noWrap w:val="0"/>
            <w:vAlign w:val="center"/>
          </w:tcPr>
          <w:p>
            <w:pPr>
              <w:rPr>
                <w:rFonts w:ascii="宋体" w:hAnsi="宋体" w:cs="宋体"/>
                <w:b/>
                <w:sz w:val="18"/>
                <w:szCs w:val="18"/>
              </w:rPr>
            </w:pPr>
          </w:p>
        </w:tc>
        <w:tc>
          <w:tcPr>
            <w:tcW w:w="308" w:type="dxa"/>
            <w:noWrap w:val="0"/>
            <w:vAlign w:val="center"/>
          </w:tcPr>
          <w:p>
            <w:pPr>
              <w:jc w:val="center"/>
              <w:rPr>
                <w:rFonts w:ascii="宋体" w:hAnsi="宋体" w:cs="宋体"/>
                <w:b/>
                <w:sz w:val="18"/>
                <w:szCs w:val="18"/>
              </w:rPr>
            </w:pPr>
            <w:r>
              <w:rPr>
                <w:rFonts w:hint="eastAsia" w:ascii="宋体" w:hAnsi="宋体"/>
                <w:b/>
                <w:sz w:val="18"/>
                <w:szCs w:val="18"/>
              </w:rPr>
              <w:t>一</w:t>
            </w:r>
          </w:p>
        </w:tc>
        <w:tc>
          <w:tcPr>
            <w:tcW w:w="308" w:type="dxa"/>
            <w:noWrap w:val="0"/>
            <w:vAlign w:val="center"/>
          </w:tcPr>
          <w:p>
            <w:pPr>
              <w:jc w:val="center"/>
              <w:rPr>
                <w:rFonts w:ascii="宋体" w:hAnsi="宋体" w:cs="宋体"/>
                <w:b/>
                <w:sz w:val="18"/>
                <w:szCs w:val="18"/>
              </w:rPr>
            </w:pPr>
            <w:r>
              <w:rPr>
                <w:rFonts w:hint="eastAsia" w:ascii="宋体" w:hAnsi="宋体"/>
                <w:b/>
                <w:sz w:val="18"/>
                <w:szCs w:val="18"/>
              </w:rPr>
              <w:t>二</w:t>
            </w:r>
          </w:p>
        </w:tc>
        <w:tc>
          <w:tcPr>
            <w:tcW w:w="308" w:type="dxa"/>
            <w:noWrap w:val="0"/>
            <w:vAlign w:val="center"/>
          </w:tcPr>
          <w:p>
            <w:pPr>
              <w:jc w:val="center"/>
              <w:rPr>
                <w:rFonts w:ascii="宋体" w:hAnsi="宋体" w:cs="宋体"/>
                <w:b/>
                <w:sz w:val="18"/>
                <w:szCs w:val="18"/>
              </w:rPr>
            </w:pPr>
            <w:r>
              <w:rPr>
                <w:rFonts w:hint="eastAsia" w:ascii="宋体" w:hAnsi="宋体"/>
                <w:b/>
                <w:sz w:val="18"/>
                <w:szCs w:val="18"/>
              </w:rPr>
              <w:t>三</w:t>
            </w:r>
          </w:p>
        </w:tc>
        <w:tc>
          <w:tcPr>
            <w:tcW w:w="309" w:type="dxa"/>
            <w:noWrap w:val="0"/>
            <w:vAlign w:val="center"/>
          </w:tcPr>
          <w:p>
            <w:pPr>
              <w:jc w:val="center"/>
              <w:rPr>
                <w:rFonts w:ascii="宋体" w:hAnsi="宋体" w:cs="宋体"/>
                <w:b/>
                <w:sz w:val="18"/>
                <w:szCs w:val="18"/>
              </w:rPr>
            </w:pPr>
            <w:r>
              <w:rPr>
                <w:rFonts w:hint="eastAsia" w:ascii="宋体" w:hAnsi="宋体"/>
                <w:b/>
                <w:sz w:val="18"/>
                <w:szCs w:val="18"/>
              </w:rPr>
              <w:t>四</w:t>
            </w:r>
          </w:p>
        </w:tc>
        <w:tc>
          <w:tcPr>
            <w:tcW w:w="308" w:type="dxa"/>
            <w:noWrap w:val="0"/>
            <w:vAlign w:val="center"/>
          </w:tcPr>
          <w:p>
            <w:pPr>
              <w:jc w:val="center"/>
              <w:rPr>
                <w:rFonts w:ascii="宋体" w:hAnsi="宋体" w:cs="宋体"/>
                <w:b/>
                <w:sz w:val="18"/>
                <w:szCs w:val="18"/>
              </w:rPr>
            </w:pPr>
            <w:r>
              <w:rPr>
                <w:rFonts w:hint="eastAsia" w:ascii="宋体" w:hAnsi="宋体"/>
                <w:b/>
                <w:sz w:val="18"/>
                <w:szCs w:val="18"/>
              </w:rPr>
              <w:t>五</w:t>
            </w:r>
          </w:p>
        </w:tc>
        <w:tc>
          <w:tcPr>
            <w:tcW w:w="308" w:type="dxa"/>
            <w:noWrap w:val="0"/>
            <w:vAlign w:val="center"/>
          </w:tcPr>
          <w:p>
            <w:pPr>
              <w:jc w:val="center"/>
              <w:rPr>
                <w:rFonts w:ascii="宋体" w:hAnsi="宋体" w:cs="宋体"/>
                <w:b/>
                <w:sz w:val="18"/>
                <w:szCs w:val="18"/>
              </w:rPr>
            </w:pPr>
            <w:r>
              <w:rPr>
                <w:rFonts w:hint="eastAsia" w:ascii="宋体" w:hAnsi="宋体"/>
                <w:b/>
                <w:sz w:val="18"/>
                <w:szCs w:val="18"/>
              </w:rPr>
              <w:t>六</w:t>
            </w:r>
          </w:p>
        </w:tc>
        <w:tc>
          <w:tcPr>
            <w:tcW w:w="308" w:type="dxa"/>
            <w:noWrap w:val="0"/>
            <w:vAlign w:val="center"/>
          </w:tcPr>
          <w:p>
            <w:pPr>
              <w:jc w:val="center"/>
              <w:rPr>
                <w:rFonts w:ascii="宋体" w:hAnsi="宋体" w:cs="宋体"/>
                <w:b/>
                <w:sz w:val="18"/>
                <w:szCs w:val="18"/>
              </w:rPr>
            </w:pPr>
            <w:r>
              <w:rPr>
                <w:rFonts w:hint="eastAsia" w:ascii="宋体" w:hAnsi="宋体"/>
                <w:b/>
                <w:sz w:val="18"/>
                <w:szCs w:val="18"/>
              </w:rPr>
              <w:t>七</w:t>
            </w:r>
          </w:p>
        </w:tc>
        <w:tc>
          <w:tcPr>
            <w:tcW w:w="309" w:type="dxa"/>
            <w:noWrap w:val="0"/>
            <w:vAlign w:val="center"/>
          </w:tcPr>
          <w:p>
            <w:pPr>
              <w:jc w:val="center"/>
              <w:rPr>
                <w:rFonts w:ascii="宋体" w:hAnsi="宋体" w:cs="宋体"/>
                <w:b/>
                <w:sz w:val="18"/>
                <w:szCs w:val="18"/>
              </w:rPr>
            </w:pPr>
            <w:r>
              <w:rPr>
                <w:rFonts w:hint="eastAsia" w:ascii="宋体" w:hAnsi="宋体"/>
                <w:b/>
                <w:sz w:val="18"/>
                <w:szCs w:val="18"/>
              </w:rPr>
              <w:t>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23" w:hRule="atLeast"/>
          <w:jc w:val="center"/>
        </w:trPr>
        <w:tc>
          <w:tcPr>
            <w:tcW w:w="357" w:type="dxa"/>
            <w:vMerge w:val="restart"/>
            <w:noWrap w:val="0"/>
            <w:vAlign w:val="center"/>
          </w:tcPr>
          <w:p>
            <w:pPr>
              <w:jc w:val="center"/>
              <w:rPr>
                <w:rFonts w:ascii="宋体" w:hAnsi="宋体" w:cs="宋体"/>
                <w:b/>
                <w:sz w:val="18"/>
                <w:szCs w:val="18"/>
              </w:rPr>
            </w:pPr>
            <w:r>
              <w:rPr>
                <w:rFonts w:hint="eastAsia" w:ascii="宋体" w:hAnsi="宋体"/>
                <w:b/>
                <w:sz w:val="18"/>
                <w:szCs w:val="18"/>
              </w:rPr>
              <w:t>平台</w:t>
            </w:r>
          </w:p>
        </w:tc>
        <w:tc>
          <w:tcPr>
            <w:tcW w:w="631" w:type="dxa"/>
            <w:gridSpan w:val="2"/>
            <w:vMerge w:val="restart"/>
            <w:noWrap w:val="0"/>
            <w:vAlign w:val="center"/>
          </w:tcPr>
          <w:p>
            <w:pPr>
              <w:jc w:val="center"/>
              <w:rPr>
                <w:rFonts w:hint="eastAsia" w:ascii="宋体" w:hAnsi="宋体"/>
                <w:b/>
                <w:sz w:val="18"/>
                <w:szCs w:val="18"/>
              </w:rPr>
            </w:pPr>
            <w:r>
              <w:rPr>
                <w:rFonts w:hint="eastAsia" w:ascii="宋体" w:hAnsi="宋体"/>
                <w:b/>
                <w:sz w:val="18"/>
                <w:szCs w:val="18"/>
              </w:rPr>
              <w:t>通</w:t>
            </w:r>
          </w:p>
          <w:p>
            <w:pPr>
              <w:jc w:val="center"/>
              <w:rPr>
                <w:rFonts w:hint="eastAsia" w:ascii="宋体" w:hAnsi="宋体"/>
                <w:b/>
                <w:sz w:val="18"/>
                <w:szCs w:val="18"/>
              </w:rPr>
            </w:pPr>
            <w:r>
              <w:rPr>
                <w:rFonts w:hint="eastAsia" w:ascii="宋体" w:hAnsi="宋体"/>
                <w:b/>
                <w:sz w:val="18"/>
                <w:szCs w:val="18"/>
              </w:rPr>
              <w:t>识</w:t>
            </w:r>
          </w:p>
          <w:p>
            <w:pPr>
              <w:jc w:val="center"/>
              <w:rPr>
                <w:rFonts w:hint="eastAsia" w:ascii="宋体" w:hAnsi="宋体"/>
                <w:b/>
                <w:sz w:val="18"/>
                <w:szCs w:val="18"/>
              </w:rPr>
            </w:pPr>
            <w:r>
              <w:rPr>
                <w:rFonts w:hint="eastAsia" w:ascii="宋体" w:hAnsi="宋体"/>
                <w:b/>
                <w:sz w:val="18"/>
                <w:szCs w:val="18"/>
              </w:rPr>
              <w:t>教</w:t>
            </w:r>
          </w:p>
          <w:p>
            <w:pPr>
              <w:jc w:val="center"/>
              <w:rPr>
                <w:rFonts w:hint="eastAsia" w:ascii="宋体" w:hAnsi="宋体"/>
                <w:b/>
                <w:sz w:val="18"/>
                <w:szCs w:val="18"/>
              </w:rPr>
            </w:pPr>
            <w:r>
              <w:rPr>
                <w:rFonts w:hint="eastAsia" w:ascii="宋体" w:hAnsi="宋体"/>
                <w:b/>
                <w:sz w:val="18"/>
                <w:szCs w:val="18"/>
              </w:rPr>
              <w:t>育</w:t>
            </w:r>
          </w:p>
          <w:p>
            <w:pPr>
              <w:jc w:val="center"/>
              <w:rPr>
                <w:rFonts w:hint="eastAsia" w:ascii="宋体" w:hAnsi="宋体"/>
                <w:b/>
                <w:sz w:val="18"/>
                <w:szCs w:val="18"/>
              </w:rPr>
            </w:pPr>
            <w:r>
              <w:rPr>
                <w:rFonts w:hint="eastAsia" w:ascii="宋体" w:hAnsi="宋体"/>
                <w:b/>
                <w:sz w:val="18"/>
                <w:szCs w:val="18"/>
              </w:rPr>
              <w:t>平</w:t>
            </w:r>
          </w:p>
          <w:p>
            <w:pPr>
              <w:jc w:val="center"/>
              <w:rPr>
                <w:rFonts w:hint="eastAsia" w:ascii="宋体" w:hAnsi="宋体"/>
                <w:b/>
                <w:sz w:val="18"/>
                <w:szCs w:val="18"/>
              </w:rPr>
            </w:pPr>
            <w:r>
              <w:rPr>
                <w:rFonts w:hint="eastAsia" w:ascii="宋体" w:hAnsi="宋体"/>
                <w:b/>
                <w:sz w:val="18"/>
                <w:szCs w:val="18"/>
              </w:rPr>
              <w:t>台</w:t>
            </w:r>
          </w:p>
          <w:p>
            <w:pPr>
              <w:jc w:val="center"/>
              <w:rPr>
                <w:rFonts w:hint="eastAsia" w:ascii="宋体" w:hAnsi="宋体"/>
                <w:b/>
                <w:sz w:val="18"/>
                <w:szCs w:val="18"/>
              </w:rPr>
            </w:pPr>
            <w:r>
              <w:rPr>
                <w:rFonts w:hint="eastAsia" w:ascii="宋体" w:hAnsi="宋体"/>
                <w:b/>
                <w:sz w:val="18"/>
                <w:szCs w:val="18"/>
              </w:rPr>
              <w:t>课</w:t>
            </w:r>
          </w:p>
          <w:p>
            <w:pPr>
              <w:jc w:val="center"/>
              <w:rPr>
                <w:rFonts w:ascii="宋体" w:hAnsi="宋体" w:cs="宋体"/>
                <w:b/>
                <w:sz w:val="18"/>
                <w:szCs w:val="18"/>
              </w:rPr>
            </w:pPr>
            <w:r>
              <w:rPr>
                <w:rFonts w:hint="eastAsia" w:ascii="宋体" w:hAnsi="宋体"/>
                <w:b/>
                <w:sz w:val="18"/>
                <w:szCs w:val="18"/>
              </w:rPr>
              <w:t>程</w:t>
            </w:r>
          </w:p>
        </w:tc>
        <w:tc>
          <w:tcPr>
            <w:tcW w:w="358" w:type="dxa"/>
            <w:vMerge w:val="restart"/>
            <w:noWrap w:val="0"/>
            <w:vAlign w:val="center"/>
          </w:tcPr>
          <w:p>
            <w:pPr>
              <w:jc w:val="center"/>
              <w:rPr>
                <w:rFonts w:ascii="宋体" w:hAnsi="宋体" w:cs="宋体"/>
                <w:b/>
                <w:sz w:val="18"/>
                <w:szCs w:val="18"/>
              </w:rPr>
            </w:pPr>
            <w:r>
              <w:rPr>
                <w:rFonts w:hint="eastAsia" w:ascii="宋体" w:hAnsi="宋体"/>
                <w:b/>
                <w:sz w:val="18"/>
                <w:szCs w:val="18"/>
              </w:rPr>
              <w:t>必修</w:t>
            </w:r>
          </w:p>
        </w:tc>
        <w:tc>
          <w:tcPr>
            <w:tcW w:w="715" w:type="dxa"/>
            <w:noWrap w:val="0"/>
            <w:vAlign w:val="center"/>
          </w:tcPr>
          <w:p>
            <w:pPr>
              <w:jc w:val="center"/>
              <w:rPr>
                <w:rFonts w:hint="eastAsia" w:ascii="宋体" w:hAnsi="宋体"/>
                <w:sz w:val="18"/>
                <w:szCs w:val="18"/>
              </w:rPr>
            </w:pPr>
            <w:r>
              <w:rPr>
                <w:rFonts w:hint="eastAsia" w:ascii="宋体" w:hAnsi="宋体"/>
                <w:sz w:val="18"/>
                <w:szCs w:val="18"/>
              </w:rPr>
              <w:t>1301001</w:t>
            </w:r>
          </w:p>
          <w:p>
            <w:pPr>
              <w:jc w:val="center"/>
              <w:rPr>
                <w:rFonts w:ascii="宋体" w:hAnsi="宋体" w:cs="宋体"/>
                <w:sz w:val="18"/>
                <w:szCs w:val="18"/>
              </w:rPr>
            </w:pPr>
            <w:r>
              <w:rPr>
                <w:rFonts w:hint="eastAsia" w:ascii="宋体" w:hAnsi="宋体"/>
                <w:sz w:val="18"/>
                <w:szCs w:val="18"/>
              </w:rPr>
              <w:t>1301002</w:t>
            </w:r>
          </w:p>
        </w:tc>
        <w:tc>
          <w:tcPr>
            <w:tcW w:w="2711" w:type="dxa"/>
            <w:noWrap w:val="0"/>
            <w:vAlign w:val="center"/>
          </w:tcPr>
          <w:p>
            <w:pPr>
              <w:spacing w:line="240" w:lineRule="exact"/>
              <w:ind w:firstLine="90" w:firstLineChars="50"/>
              <w:rPr>
                <w:sz w:val="18"/>
                <w:szCs w:val="18"/>
              </w:rPr>
            </w:pPr>
            <w:r>
              <w:rPr>
                <w:sz w:val="18"/>
                <w:szCs w:val="18"/>
              </w:rPr>
              <w:t>形势与政策</w:t>
            </w:r>
          </w:p>
          <w:p>
            <w:pPr>
              <w:spacing w:line="240" w:lineRule="exact"/>
              <w:ind w:firstLine="90" w:firstLineChars="50"/>
              <w:rPr>
                <w:sz w:val="18"/>
                <w:szCs w:val="18"/>
              </w:rPr>
            </w:pPr>
            <w:r>
              <w:rPr>
                <w:sz w:val="18"/>
                <w:szCs w:val="18"/>
              </w:rPr>
              <w:t>Position and Policy</w:t>
            </w:r>
          </w:p>
        </w:tc>
        <w:tc>
          <w:tcPr>
            <w:tcW w:w="273" w:type="dxa"/>
            <w:noWrap w:val="0"/>
            <w:vAlign w:val="center"/>
          </w:tcPr>
          <w:p>
            <w:pPr>
              <w:jc w:val="center"/>
              <w:rPr>
                <w:sz w:val="18"/>
                <w:szCs w:val="18"/>
              </w:rPr>
            </w:pPr>
            <w:r>
              <w:rPr>
                <w:sz w:val="18"/>
                <w:szCs w:val="18"/>
              </w:rPr>
              <w:t>2</w:t>
            </w:r>
          </w:p>
        </w:tc>
        <w:tc>
          <w:tcPr>
            <w:tcW w:w="449" w:type="dxa"/>
            <w:noWrap w:val="0"/>
            <w:vAlign w:val="center"/>
          </w:tcPr>
          <w:p>
            <w:pPr>
              <w:jc w:val="center"/>
              <w:rPr>
                <w:sz w:val="18"/>
                <w:szCs w:val="18"/>
              </w:rPr>
            </w:pPr>
            <w:r>
              <w:rPr>
                <w:sz w:val="18"/>
                <w:szCs w:val="18"/>
              </w:rPr>
              <w:t>32</w:t>
            </w:r>
          </w:p>
        </w:tc>
        <w:tc>
          <w:tcPr>
            <w:tcW w:w="340" w:type="dxa"/>
            <w:noWrap w:val="0"/>
            <w:vAlign w:val="center"/>
          </w:tcPr>
          <w:p>
            <w:pPr>
              <w:jc w:val="center"/>
              <w:rPr>
                <w:sz w:val="18"/>
                <w:szCs w:val="18"/>
              </w:rPr>
            </w:pPr>
            <w:r>
              <w:rPr>
                <w:sz w:val="18"/>
                <w:szCs w:val="18"/>
              </w:rPr>
              <w:t>32</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16</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16</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788"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1301003</w:t>
            </w:r>
          </w:p>
        </w:tc>
        <w:tc>
          <w:tcPr>
            <w:tcW w:w="2711" w:type="dxa"/>
            <w:noWrap w:val="0"/>
            <w:vAlign w:val="center"/>
          </w:tcPr>
          <w:p>
            <w:pPr>
              <w:spacing w:line="240" w:lineRule="exact"/>
              <w:ind w:left="90" w:leftChars="43"/>
              <w:rPr>
                <w:sz w:val="18"/>
                <w:szCs w:val="18"/>
              </w:rPr>
            </w:pPr>
            <w:r>
              <w:rPr>
                <w:sz w:val="18"/>
                <w:szCs w:val="18"/>
              </w:rPr>
              <w:t>思想道德修养与法律基础</w:t>
            </w:r>
            <w:r>
              <w:rPr>
                <w:sz w:val="18"/>
                <w:szCs w:val="18"/>
              </w:rPr>
              <w:br w:type="textWrapping"/>
            </w:r>
            <w:r>
              <w:rPr>
                <w:sz w:val="18"/>
                <w:szCs w:val="18"/>
              </w:rPr>
              <w:t>Morals &amp; Ethics &amp; Fundamentals of Law</w:t>
            </w:r>
          </w:p>
        </w:tc>
        <w:tc>
          <w:tcPr>
            <w:tcW w:w="273" w:type="dxa"/>
            <w:noWrap w:val="0"/>
            <w:vAlign w:val="center"/>
          </w:tcPr>
          <w:p>
            <w:pPr>
              <w:jc w:val="center"/>
              <w:rPr>
                <w:sz w:val="18"/>
                <w:szCs w:val="18"/>
              </w:rPr>
            </w:pPr>
            <w:r>
              <w:rPr>
                <w:sz w:val="18"/>
                <w:szCs w:val="18"/>
              </w:rPr>
              <w:t>3</w:t>
            </w:r>
          </w:p>
        </w:tc>
        <w:tc>
          <w:tcPr>
            <w:tcW w:w="449" w:type="dxa"/>
            <w:noWrap w:val="0"/>
            <w:vAlign w:val="center"/>
          </w:tcPr>
          <w:p>
            <w:pPr>
              <w:jc w:val="center"/>
              <w:rPr>
                <w:sz w:val="18"/>
                <w:szCs w:val="18"/>
              </w:rPr>
            </w:pPr>
            <w:r>
              <w:rPr>
                <w:sz w:val="18"/>
                <w:szCs w:val="18"/>
              </w:rPr>
              <w:t>48</w:t>
            </w:r>
          </w:p>
        </w:tc>
        <w:tc>
          <w:tcPr>
            <w:tcW w:w="340" w:type="dxa"/>
            <w:noWrap w:val="0"/>
            <w:vAlign w:val="center"/>
          </w:tcPr>
          <w:p>
            <w:pPr>
              <w:jc w:val="center"/>
              <w:rPr>
                <w:sz w:val="18"/>
                <w:szCs w:val="18"/>
              </w:rPr>
            </w:pPr>
            <w:r>
              <w:rPr>
                <w:sz w:val="18"/>
                <w:szCs w:val="18"/>
              </w:rPr>
              <w:t>32</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16</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r>
              <w:rPr>
                <w:sz w:val="18"/>
                <w:szCs w:val="18"/>
              </w:rPr>
              <w:t>32</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598"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1301004</w:t>
            </w:r>
          </w:p>
        </w:tc>
        <w:tc>
          <w:tcPr>
            <w:tcW w:w="2711" w:type="dxa"/>
            <w:noWrap w:val="0"/>
            <w:vAlign w:val="center"/>
          </w:tcPr>
          <w:p>
            <w:pPr>
              <w:spacing w:line="240" w:lineRule="exact"/>
              <w:ind w:left="90" w:leftChars="43"/>
              <w:rPr>
                <w:sz w:val="18"/>
                <w:szCs w:val="18"/>
              </w:rPr>
            </w:pPr>
            <w:r>
              <w:rPr>
                <w:sz w:val="18"/>
                <w:szCs w:val="18"/>
              </w:rPr>
              <w:t>马克思主义基本原理</w:t>
            </w:r>
            <w:r>
              <w:rPr>
                <w:sz w:val="18"/>
                <w:szCs w:val="18"/>
              </w:rPr>
              <w:br w:type="textWrapping"/>
            </w:r>
            <w:r>
              <w:rPr>
                <w:sz w:val="18"/>
                <w:szCs w:val="18"/>
              </w:rPr>
              <w:t>Theory of Marxism</w:t>
            </w:r>
          </w:p>
        </w:tc>
        <w:tc>
          <w:tcPr>
            <w:tcW w:w="273" w:type="dxa"/>
            <w:noWrap w:val="0"/>
            <w:vAlign w:val="center"/>
          </w:tcPr>
          <w:p>
            <w:pPr>
              <w:jc w:val="center"/>
              <w:rPr>
                <w:sz w:val="18"/>
                <w:szCs w:val="18"/>
              </w:rPr>
            </w:pPr>
            <w:r>
              <w:rPr>
                <w:sz w:val="18"/>
                <w:szCs w:val="18"/>
              </w:rPr>
              <w:t>3</w:t>
            </w:r>
          </w:p>
        </w:tc>
        <w:tc>
          <w:tcPr>
            <w:tcW w:w="449" w:type="dxa"/>
            <w:noWrap w:val="0"/>
            <w:vAlign w:val="center"/>
          </w:tcPr>
          <w:p>
            <w:pPr>
              <w:jc w:val="center"/>
              <w:rPr>
                <w:sz w:val="18"/>
                <w:szCs w:val="18"/>
              </w:rPr>
            </w:pPr>
            <w:r>
              <w:rPr>
                <w:sz w:val="18"/>
                <w:szCs w:val="18"/>
              </w:rPr>
              <w:t>48</w:t>
            </w:r>
          </w:p>
        </w:tc>
        <w:tc>
          <w:tcPr>
            <w:tcW w:w="340" w:type="dxa"/>
            <w:noWrap w:val="0"/>
            <w:vAlign w:val="center"/>
          </w:tcPr>
          <w:p>
            <w:pPr>
              <w:jc w:val="center"/>
              <w:rPr>
                <w:sz w:val="18"/>
                <w:szCs w:val="18"/>
              </w:rPr>
            </w:pPr>
            <w:r>
              <w:rPr>
                <w:sz w:val="18"/>
                <w:szCs w:val="18"/>
              </w:rPr>
              <w:t>32</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16</w:t>
            </w: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32</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1560"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1301005</w:t>
            </w:r>
          </w:p>
        </w:tc>
        <w:tc>
          <w:tcPr>
            <w:tcW w:w="2711" w:type="dxa"/>
            <w:noWrap w:val="0"/>
            <w:vAlign w:val="center"/>
          </w:tcPr>
          <w:p>
            <w:pPr>
              <w:spacing w:line="240" w:lineRule="exact"/>
              <w:ind w:left="90" w:leftChars="43"/>
              <w:rPr>
                <w:sz w:val="18"/>
                <w:szCs w:val="18"/>
              </w:rPr>
            </w:pPr>
            <w:r>
              <w:rPr>
                <w:sz w:val="18"/>
                <w:szCs w:val="18"/>
              </w:rPr>
              <w:t>毛泽东思想和中国特色社会主义理论体系概论</w:t>
            </w:r>
            <w:r>
              <w:rPr>
                <w:sz w:val="18"/>
                <w:szCs w:val="18"/>
              </w:rPr>
              <w:br w:type="textWrapping"/>
            </w:r>
            <w:r>
              <w:rPr>
                <w:sz w:val="18"/>
                <w:szCs w:val="18"/>
              </w:rPr>
              <w:t>Introduction to Mao Zedong Thoughts and Theoretical System of the Chinese Characteristic Socialism</w:t>
            </w:r>
          </w:p>
        </w:tc>
        <w:tc>
          <w:tcPr>
            <w:tcW w:w="273" w:type="dxa"/>
            <w:noWrap w:val="0"/>
            <w:vAlign w:val="center"/>
          </w:tcPr>
          <w:p>
            <w:pPr>
              <w:jc w:val="center"/>
              <w:rPr>
                <w:sz w:val="18"/>
                <w:szCs w:val="18"/>
              </w:rPr>
            </w:pPr>
            <w:r>
              <w:rPr>
                <w:sz w:val="18"/>
                <w:szCs w:val="18"/>
              </w:rPr>
              <w:t>6</w:t>
            </w:r>
          </w:p>
        </w:tc>
        <w:tc>
          <w:tcPr>
            <w:tcW w:w="449" w:type="dxa"/>
            <w:noWrap w:val="0"/>
            <w:vAlign w:val="center"/>
          </w:tcPr>
          <w:p>
            <w:pPr>
              <w:jc w:val="center"/>
              <w:rPr>
                <w:sz w:val="18"/>
                <w:szCs w:val="18"/>
              </w:rPr>
            </w:pPr>
            <w:r>
              <w:rPr>
                <w:sz w:val="18"/>
                <w:szCs w:val="18"/>
              </w:rPr>
              <w:t>96</w:t>
            </w:r>
          </w:p>
        </w:tc>
        <w:tc>
          <w:tcPr>
            <w:tcW w:w="340" w:type="dxa"/>
            <w:noWrap w:val="0"/>
            <w:vAlign w:val="center"/>
          </w:tcPr>
          <w:p>
            <w:pPr>
              <w:jc w:val="center"/>
              <w:rPr>
                <w:sz w:val="18"/>
                <w:szCs w:val="18"/>
              </w:rPr>
            </w:pPr>
            <w:r>
              <w:rPr>
                <w:sz w:val="18"/>
                <w:szCs w:val="18"/>
              </w:rPr>
              <w:t>64</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32</w:t>
            </w: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64</w:t>
            </w: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08"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1301006</w:t>
            </w:r>
          </w:p>
        </w:tc>
        <w:tc>
          <w:tcPr>
            <w:tcW w:w="2711" w:type="dxa"/>
            <w:noWrap w:val="0"/>
            <w:vAlign w:val="center"/>
          </w:tcPr>
          <w:p>
            <w:pPr>
              <w:spacing w:line="240" w:lineRule="exact"/>
              <w:ind w:left="90" w:leftChars="43"/>
              <w:rPr>
                <w:sz w:val="18"/>
                <w:szCs w:val="18"/>
              </w:rPr>
            </w:pPr>
            <w:r>
              <w:rPr>
                <w:sz w:val="18"/>
                <w:szCs w:val="18"/>
              </w:rPr>
              <w:t>中国近现代史纲要</w:t>
            </w:r>
            <w:r>
              <w:rPr>
                <w:sz w:val="18"/>
                <w:szCs w:val="18"/>
              </w:rPr>
              <w:br w:type="textWrapping"/>
            </w:r>
            <w:r>
              <w:rPr>
                <w:sz w:val="18"/>
                <w:szCs w:val="18"/>
              </w:rPr>
              <w:t>Survey of Modern Chinese History</w:t>
            </w:r>
          </w:p>
        </w:tc>
        <w:tc>
          <w:tcPr>
            <w:tcW w:w="273" w:type="dxa"/>
            <w:noWrap w:val="0"/>
            <w:vAlign w:val="center"/>
          </w:tcPr>
          <w:p>
            <w:pPr>
              <w:jc w:val="center"/>
              <w:rPr>
                <w:sz w:val="18"/>
                <w:szCs w:val="18"/>
              </w:rPr>
            </w:pPr>
            <w:r>
              <w:rPr>
                <w:sz w:val="18"/>
                <w:szCs w:val="18"/>
              </w:rPr>
              <w:t>2</w:t>
            </w:r>
          </w:p>
        </w:tc>
        <w:tc>
          <w:tcPr>
            <w:tcW w:w="449" w:type="dxa"/>
            <w:noWrap w:val="0"/>
            <w:vAlign w:val="center"/>
          </w:tcPr>
          <w:p>
            <w:pPr>
              <w:jc w:val="center"/>
              <w:rPr>
                <w:sz w:val="18"/>
                <w:szCs w:val="18"/>
              </w:rPr>
            </w:pPr>
            <w:r>
              <w:rPr>
                <w:sz w:val="18"/>
                <w:szCs w:val="18"/>
              </w:rPr>
              <w:t>32</w:t>
            </w:r>
          </w:p>
        </w:tc>
        <w:tc>
          <w:tcPr>
            <w:tcW w:w="340" w:type="dxa"/>
            <w:noWrap w:val="0"/>
            <w:vAlign w:val="center"/>
          </w:tcPr>
          <w:p>
            <w:pPr>
              <w:jc w:val="center"/>
              <w:rPr>
                <w:sz w:val="18"/>
                <w:szCs w:val="18"/>
              </w:rPr>
            </w:pPr>
            <w:r>
              <w:rPr>
                <w:sz w:val="18"/>
                <w:szCs w:val="18"/>
              </w:rPr>
              <w:t>28</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4</w:t>
            </w: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r>
              <w:rPr>
                <w:sz w:val="18"/>
                <w:szCs w:val="18"/>
              </w:rPr>
              <w:t>28</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558"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0511001</w:t>
            </w:r>
          </w:p>
        </w:tc>
        <w:tc>
          <w:tcPr>
            <w:tcW w:w="2711" w:type="dxa"/>
            <w:noWrap w:val="0"/>
            <w:vAlign w:val="center"/>
          </w:tcPr>
          <w:p>
            <w:pPr>
              <w:spacing w:line="240" w:lineRule="exact"/>
              <w:ind w:left="90" w:leftChars="43"/>
              <w:rPr>
                <w:sz w:val="18"/>
                <w:szCs w:val="18"/>
              </w:rPr>
            </w:pPr>
            <w:r>
              <w:rPr>
                <w:sz w:val="18"/>
                <w:szCs w:val="18"/>
              </w:rPr>
              <w:t>大学英语1</w:t>
            </w:r>
            <w:r>
              <w:rPr>
                <w:sz w:val="18"/>
                <w:szCs w:val="18"/>
              </w:rPr>
              <w:br w:type="textWrapping"/>
            </w:r>
            <w:r>
              <w:rPr>
                <w:sz w:val="18"/>
                <w:szCs w:val="18"/>
              </w:rPr>
              <w:t>College English(1)</w:t>
            </w:r>
          </w:p>
        </w:tc>
        <w:tc>
          <w:tcPr>
            <w:tcW w:w="273" w:type="dxa"/>
            <w:noWrap w:val="0"/>
            <w:vAlign w:val="center"/>
          </w:tcPr>
          <w:p>
            <w:pPr>
              <w:jc w:val="center"/>
              <w:rPr>
                <w:sz w:val="18"/>
                <w:szCs w:val="18"/>
              </w:rPr>
            </w:pPr>
            <w:r>
              <w:rPr>
                <w:sz w:val="18"/>
                <w:szCs w:val="18"/>
              </w:rPr>
              <w:t>3</w:t>
            </w:r>
          </w:p>
        </w:tc>
        <w:tc>
          <w:tcPr>
            <w:tcW w:w="449" w:type="dxa"/>
            <w:noWrap w:val="0"/>
            <w:vAlign w:val="center"/>
          </w:tcPr>
          <w:p>
            <w:pPr>
              <w:jc w:val="center"/>
              <w:rPr>
                <w:sz w:val="18"/>
                <w:szCs w:val="18"/>
              </w:rPr>
            </w:pPr>
            <w:r>
              <w:rPr>
                <w:sz w:val="18"/>
                <w:szCs w:val="18"/>
              </w:rPr>
              <w:t>48</w:t>
            </w:r>
          </w:p>
        </w:tc>
        <w:tc>
          <w:tcPr>
            <w:tcW w:w="340" w:type="dxa"/>
            <w:noWrap w:val="0"/>
            <w:vAlign w:val="center"/>
          </w:tcPr>
          <w:p>
            <w:pPr>
              <w:jc w:val="center"/>
              <w:rPr>
                <w:sz w:val="18"/>
                <w:szCs w:val="18"/>
              </w:rPr>
            </w:pPr>
            <w:r>
              <w:rPr>
                <w:sz w:val="18"/>
                <w:szCs w:val="18"/>
              </w:rPr>
              <w:t>48</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r>
              <w:rPr>
                <w:sz w:val="18"/>
                <w:szCs w:val="18"/>
              </w:rPr>
              <w:t>48</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39"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0511002</w:t>
            </w:r>
          </w:p>
        </w:tc>
        <w:tc>
          <w:tcPr>
            <w:tcW w:w="2711" w:type="dxa"/>
            <w:noWrap w:val="0"/>
            <w:vAlign w:val="center"/>
          </w:tcPr>
          <w:p>
            <w:pPr>
              <w:spacing w:line="240" w:lineRule="exact"/>
              <w:ind w:left="90" w:leftChars="43"/>
              <w:rPr>
                <w:sz w:val="18"/>
                <w:szCs w:val="18"/>
              </w:rPr>
            </w:pPr>
            <w:r>
              <w:rPr>
                <w:sz w:val="18"/>
                <w:szCs w:val="18"/>
              </w:rPr>
              <w:t xml:space="preserve">大学英语2 </w:t>
            </w:r>
            <w:r>
              <w:rPr>
                <w:sz w:val="18"/>
                <w:szCs w:val="18"/>
              </w:rPr>
              <w:br w:type="textWrapping"/>
            </w:r>
            <w:r>
              <w:rPr>
                <w:sz w:val="18"/>
                <w:szCs w:val="18"/>
              </w:rPr>
              <w:t>College English(2)</w:t>
            </w:r>
          </w:p>
        </w:tc>
        <w:tc>
          <w:tcPr>
            <w:tcW w:w="273" w:type="dxa"/>
            <w:noWrap w:val="0"/>
            <w:vAlign w:val="center"/>
          </w:tcPr>
          <w:p>
            <w:pPr>
              <w:jc w:val="center"/>
              <w:rPr>
                <w:sz w:val="18"/>
                <w:szCs w:val="18"/>
              </w:rPr>
            </w:pPr>
            <w:r>
              <w:rPr>
                <w:sz w:val="18"/>
                <w:szCs w:val="18"/>
              </w:rPr>
              <w:t>3</w:t>
            </w:r>
          </w:p>
        </w:tc>
        <w:tc>
          <w:tcPr>
            <w:tcW w:w="449" w:type="dxa"/>
            <w:noWrap w:val="0"/>
            <w:vAlign w:val="center"/>
          </w:tcPr>
          <w:p>
            <w:pPr>
              <w:jc w:val="center"/>
              <w:rPr>
                <w:sz w:val="18"/>
                <w:szCs w:val="18"/>
              </w:rPr>
            </w:pPr>
            <w:r>
              <w:rPr>
                <w:sz w:val="18"/>
                <w:szCs w:val="18"/>
              </w:rPr>
              <w:t>48</w:t>
            </w:r>
          </w:p>
        </w:tc>
        <w:tc>
          <w:tcPr>
            <w:tcW w:w="340" w:type="dxa"/>
            <w:noWrap w:val="0"/>
            <w:vAlign w:val="center"/>
          </w:tcPr>
          <w:p>
            <w:pPr>
              <w:jc w:val="center"/>
              <w:rPr>
                <w:sz w:val="18"/>
                <w:szCs w:val="18"/>
              </w:rPr>
            </w:pPr>
            <w:r>
              <w:rPr>
                <w:sz w:val="18"/>
                <w:szCs w:val="18"/>
              </w:rPr>
              <w:t>48</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48</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6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0511003</w:t>
            </w:r>
          </w:p>
        </w:tc>
        <w:tc>
          <w:tcPr>
            <w:tcW w:w="2711" w:type="dxa"/>
            <w:noWrap w:val="0"/>
            <w:vAlign w:val="center"/>
          </w:tcPr>
          <w:p>
            <w:pPr>
              <w:spacing w:line="240" w:lineRule="exact"/>
              <w:ind w:left="90" w:leftChars="43"/>
              <w:rPr>
                <w:sz w:val="18"/>
                <w:szCs w:val="18"/>
              </w:rPr>
            </w:pPr>
            <w:r>
              <w:rPr>
                <w:sz w:val="18"/>
                <w:szCs w:val="18"/>
              </w:rPr>
              <w:t>大学英语3</w:t>
            </w:r>
            <w:r>
              <w:rPr>
                <w:sz w:val="18"/>
                <w:szCs w:val="18"/>
              </w:rPr>
              <w:br w:type="textWrapping"/>
            </w:r>
            <w:r>
              <w:rPr>
                <w:sz w:val="18"/>
                <w:szCs w:val="18"/>
              </w:rPr>
              <w:t>College English(3)</w:t>
            </w:r>
          </w:p>
        </w:tc>
        <w:tc>
          <w:tcPr>
            <w:tcW w:w="273" w:type="dxa"/>
            <w:noWrap w:val="0"/>
            <w:vAlign w:val="center"/>
          </w:tcPr>
          <w:p>
            <w:pPr>
              <w:jc w:val="center"/>
              <w:rPr>
                <w:sz w:val="18"/>
                <w:szCs w:val="18"/>
              </w:rPr>
            </w:pPr>
            <w:r>
              <w:rPr>
                <w:sz w:val="18"/>
                <w:szCs w:val="18"/>
              </w:rPr>
              <w:t>3</w:t>
            </w:r>
          </w:p>
        </w:tc>
        <w:tc>
          <w:tcPr>
            <w:tcW w:w="449" w:type="dxa"/>
            <w:noWrap w:val="0"/>
            <w:vAlign w:val="center"/>
          </w:tcPr>
          <w:p>
            <w:pPr>
              <w:jc w:val="center"/>
              <w:rPr>
                <w:sz w:val="18"/>
                <w:szCs w:val="18"/>
              </w:rPr>
            </w:pPr>
            <w:r>
              <w:rPr>
                <w:sz w:val="18"/>
                <w:szCs w:val="18"/>
              </w:rPr>
              <w:t>48</w:t>
            </w:r>
          </w:p>
        </w:tc>
        <w:tc>
          <w:tcPr>
            <w:tcW w:w="340" w:type="dxa"/>
            <w:noWrap w:val="0"/>
            <w:vAlign w:val="center"/>
          </w:tcPr>
          <w:p>
            <w:pPr>
              <w:jc w:val="center"/>
              <w:rPr>
                <w:sz w:val="18"/>
                <w:szCs w:val="18"/>
              </w:rPr>
            </w:pPr>
            <w:r>
              <w:rPr>
                <w:sz w:val="18"/>
                <w:szCs w:val="18"/>
              </w:rPr>
              <w:t>48</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48</w:t>
            </w: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0511004</w:t>
            </w:r>
          </w:p>
        </w:tc>
        <w:tc>
          <w:tcPr>
            <w:tcW w:w="2711" w:type="dxa"/>
            <w:noWrap w:val="0"/>
            <w:vAlign w:val="center"/>
          </w:tcPr>
          <w:p>
            <w:pPr>
              <w:spacing w:line="240" w:lineRule="exact"/>
              <w:ind w:left="90" w:leftChars="43"/>
              <w:rPr>
                <w:sz w:val="18"/>
                <w:szCs w:val="18"/>
              </w:rPr>
            </w:pPr>
            <w:r>
              <w:rPr>
                <w:sz w:val="18"/>
                <w:szCs w:val="18"/>
              </w:rPr>
              <w:t xml:space="preserve">大学英语4 </w:t>
            </w:r>
            <w:r>
              <w:rPr>
                <w:sz w:val="18"/>
                <w:szCs w:val="18"/>
              </w:rPr>
              <w:br w:type="textWrapping"/>
            </w:r>
            <w:r>
              <w:rPr>
                <w:sz w:val="18"/>
                <w:szCs w:val="18"/>
              </w:rPr>
              <w:t>College English(4)</w:t>
            </w:r>
          </w:p>
        </w:tc>
        <w:tc>
          <w:tcPr>
            <w:tcW w:w="273" w:type="dxa"/>
            <w:noWrap w:val="0"/>
            <w:vAlign w:val="center"/>
          </w:tcPr>
          <w:p>
            <w:pPr>
              <w:jc w:val="center"/>
              <w:rPr>
                <w:sz w:val="18"/>
                <w:szCs w:val="18"/>
              </w:rPr>
            </w:pPr>
            <w:r>
              <w:rPr>
                <w:sz w:val="18"/>
                <w:szCs w:val="18"/>
              </w:rPr>
              <w:t>3</w:t>
            </w:r>
          </w:p>
        </w:tc>
        <w:tc>
          <w:tcPr>
            <w:tcW w:w="449" w:type="dxa"/>
            <w:noWrap w:val="0"/>
            <w:vAlign w:val="center"/>
          </w:tcPr>
          <w:p>
            <w:pPr>
              <w:jc w:val="center"/>
              <w:rPr>
                <w:sz w:val="18"/>
                <w:szCs w:val="18"/>
              </w:rPr>
            </w:pPr>
            <w:r>
              <w:rPr>
                <w:sz w:val="18"/>
                <w:szCs w:val="18"/>
              </w:rPr>
              <w:t>48</w:t>
            </w:r>
          </w:p>
        </w:tc>
        <w:tc>
          <w:tcPr>
            <w:tcW w:w="340" w:type="dxa"/>
            <w:noWrap w:val="0"/>
            <w:vAlign w:val="center"/>
          </w:tcPr>
          <w:p>
            <w:pPr>
              <w:jc w:val="center"/>
              <w:rPr>
                <w:sz w:val="18"/>
                <w:szCs w:val="18"/>
              </w:rPr>
            </w:pPr>
            <w:r>
              <w:rPr>
                <w:sz w:val="18"/>
                <w:szCs w:val="18"/>
              </w:rPr>
              <w:t>48</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r>
              <w:rPr>
                <w:sz w:val="18"/>
                <w:szCs w:val="18"/>
              </w:rPr>
              <w:t>48</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2101001</w:t>
            </w:r>
          </w:p>
        </w:tc>
        <w:tc>
          <w:tcPr>
            <w:tcW w:w="2711" w:type="dxa"/>
            <w:noWrap w:val="0"/>
            <w:vAlign w:val="center"/>
          </w:tcPr>
          <w:p>
            <w:pPr>
              <w:spacing w:line="240" w:lineRule="exact"/>
              <w:ind w:left="90" w:leftChars="43"/>
              <w:rPr>
                <w:sz w:val="18"/>
                <w:szCs w:val="18"/>
              </w:rPr>
            </w:pPr>
            <w:r>
              <w:rPr>
                <w:sz w:val="18"/>
                <w:szCs w:val="18"/>
              </w:rPr>
              <w:t>军事理论</w:t>
            </w:r>
            <w:r>
              <w:rPr>
                <w:sz w:val="18"/>
                <w:szCs w:val="18"/>
              </w:rPr>
              <w:br w:type="textWrapping"/>
            </w:r>
            <w:r>
              <w:rPr>
                <w:sz w:val="18"/>
                <w:szCs w:val="18"/>
              </w:rPr>
              <w:t>Military Theory</w:t>
            </w:r>
          </w:p>
        </w:tc>
        <w:tc>
          <w:tcPr>
            <w:tcW w:w="273" w:type="dxa"/>
            <w:noWrap w:val="0"/>
            <w:vAlign w:val="center"/>
          </w:tcPr>
          <w:p>
            <w:pPr>
              <w:jc w:val="center"/>
              <w:rPr>
                <w:sz w:val="18"/>
                <w:szCs w:val="18"/>
              </w:rPr>
            </w:pPr>
            <w:r>
              <w:rPr>
                <w:sz w:val="18"/>
                <w:szCs w:val="18"/>
              </w:rPr>
              <w:t>2</w:t>
            </w:r>
          </w:p>
        </w:tc>
        <w:tc>
          <w:tcPr>
            <w:tcW w:w="449" w:type="dxa"/>
            <w:noWrap w:val="0"/>
            <w:vAlign w:val="center"/>
          </w:tcPr>
          <w:p>
            <w:pPr>
              <w:jc w:val="center"/>
              <w:rPr>
                <w:sz w:val="18"/>
                <w:szCs w:val="18"/>
              </w:rPr>
            </w:pPr>
            <w:r>
              <w:rPr>
                <w:sz w:val="18"/>
                <w:szCs w:val="18"/>
              </w:rPr>
              <w:t>36</w:t>
            </w:r>
          </w:p>
        </w:tc>
        <w:tc>
          <w:tcPr>
            <w:tcW w:w="340" w:type="dxa"/>
            <w:noWrap w:val="0"/>
            <w:vAlign w:val="center"/>
          </w:tcPr>
          <w:p>
            <w:pPr>
              <w:jc w:val="center"/>
              <w:rPr>
                <w:sz w:val="18"/>
                <w:szCs w:val="18"/>
              </w:rPr>
            </w:pPr>
            <w:r>
              <w:rPr>
                <w:sz w:val="18"/>
                <w:szCs w:val="18"/>
              </w:rPr>
              <w:t>24</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12</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608"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0411001</w:t>
            </w:r>
          </w:p>
        </w:tc>
        <w:tc>
          <w:tcPr>
            <w:tcW w:w="2711" w:type="dxa"/>
            <w:noWrap w:val="0"/>
            <w:vAlign w:val="center"/>
          </w:tcPr>
          <w:p>
            <w:pPr>
              <w:spacing w:line="240" w:lineRule="exact"/>
              <w:ind w:left="90" w:leftChars="43"/>
              <w:rPr>
                <w:sz w:val="18"/>
                <w:szCs w:val="18"/>
              </w:rPr>
            </w:pPr>
            <w:r>
              <w:rPr>
                <w:sz w:val="18"/>
                <w:szCs w:val="18"/>
              </w:rPr>
              <w:t>计算机文化基础</w:t>
            </w:r>
          </w:p>
          <w:p>
            <w:pPr>
              <w:spacing w:line="240" w:lineRule="exact"/>
              <w:ind w:left="90" w:leftChars="43"/>
              <w:rPr>
                <w:sz w:val="18"/>
                <w:szCs w:val="18"/>
              </w:rPr>
            </w:pPr>
            <w:r>
              <w:rPr>
                <w:sz w:val="18"/>
                <w:szCs w:val="18"/>
              </w:rPr>
              <w:t>Introduction to Computer Technology</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jc w:val="center"/>
              <w:rPr>
                <w:sz w:val="18"/>
                <w:szCs w:val="18"/>
              </w:rPr>
            </w:pPr>
            <w:r>
              <w:rPr>
                <w:sz w:val="18"/>
                <w:szCs w:val="18"/>
              </w:rPr>
              <w:t>32</w:t>
            </w:r>
          </w:p>
        </w:tc>
        <w:tc>
          <w:tcPr>
            <w:tcW w:w="340" w:type="dxa"/>
            <w:noWrap w:val="0"/>
            <w:vAlign w:val="center"/>
          </w:tcPr>
          <w:p>
            <w:pPr>
              <w:jc w:val="center"/>
              <w:rPr>
                <w:sz w:val="18"/>
                <w:szCs w:val="18"/>
              </w:rPr>
            </w:pPr>
            <w:r>
              <w:rPr>
                <w:sz w:val="18"/>
                <w:szCs w:val="18"/>
              </w:rPr>
              <w:t>16</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r>
              <w:rPr>
                <w:sz w:val="18"/>
                <w:szCs w:val="18"/>
              </w:rPr>
              <w:t>16</w:t>
            </w: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r>
              <w:rPr>
                <w:sz w:val="18"/>
                <w:szCs w:val="18"/>
              </w:rPr>
              <w:t>32</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1302001</w:t>
            </w:r>
          </w:p>
        </w:tc>
        <w:tc>
          <w:tcPr>
            <w:tcW w:w="2711" w:type="dxa"/>
            <w:noWrap w:val="0"/>
            <w:vAlign w:val="center"/>
          </w:tcPr>
          <w:p>
            <w:pPr>
              <w:spacing w:line="240" w:lineRule="exact"/>
              <w:ind w:left="90" w:leftChars="43"/>
              <w:rPr>
                <w:sz w:val="18"/>
                <w:szCs w:val="18"/>
              </w:rPr>
            </w:pPr>
            <w:r>
              <w:rPr>
                <w:sz w:val="18"/>
                <w:szCs w:val="18"/>
              </w:rPr>
              <w:t>职业生涯规划</w:t>
            </w:r>
          </w:p>
          <w:p>
            <w:pPr>
              <w:spacing w:line="240" w:lineRule="exact"/>
              <w:ind w:left="90" w:leftChars="43"/>
              <w:rPr>
                <w:sz w:val="18"/>
                <w:szCs w:val="18"/>
              </w:rPr>
            </w:pPr>
            <w:r>
              <w:rPr>
                <w:sz w:val="18"/>
                <w:szCs w:val="18"/>
              </w:rPr>
              <w:t>Occupational Planning</w:t>
            </w:r>
          </w:p>
        </w:tc>
        <w:tc>
          <w:tcPr>
            <w:tcW w:w="273" w:type="dxa"/>
            <w:noWrap w:val="0"/>
            <w:vAlign w:val="center"/>
          </w:tcPr>
          <w:p>
            <w:pPr>
              <w:jc w:val="center"/>
              <w:rPr>
                <w:sz w:val="18"/>
                <w:szCs w:val="18"/>
              </w:rPr>
            </w:pPr>
            <w:r>
              <w:rPr>
                <w:sz w:val="18"/>
                <w:szCs w:val="18"/>
              </w:rPr>
              <w:t>1</w:t>
            </w:r>
          </w:p>
        </w:tc>
        <w:tc>
          <w:tcPr>
            <w:tcW w:w="449" w:type="dxa"/>
            <w:noWrap w:val="0"/>
            <w:vAlign w:val="center"/>
          </w:tcPr>
          <w:p>
            <w:pPr>
              <w:jc w:val="center"/>
              <w:rPr>
                <w:sz w:val="18"/>
                <w:szCs w:val="18"/>
              </w:rPr>
            </w:pPr>
            <w:r>
              <w:rPr>
                <w:sz w:val="18"/>
                <w:szCs w:val="18"/>
              </w:rPr>
              <w:t>22</w:t>
            </w:r>
          </w:p>
        </w:tc>
        <w:tc>
          <w:tcPr>
            <w:tcW w:w="340" w:type="dxa"/>
            <w:noWrap w:val="0"/>
            <w:vAlign w:val="center"/>
          </w:tcPr>
          <w:p>
            <w:pPr>
              <w:jc w:val="center"/>
              <w:rPr>
                <w:sz w:val="18"/>
                <w:szCs w:val="18"/>
              </w:rPr>
            </w:pPr>
            <w:r>
              <w:rPr>
                <w:sz w:val="18"/>
                <w:szCs w:val="18"/>
              </w:rPr>
              <w:t>16</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6</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r>
              <w:rPr>
                <w:sz w:val="18"/>
                <w:szCs w:val="18"/>
              </w:rPr>
              <w:t>16</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1302002</w:t>
            </w:r>
          </w:p>
        </w:tc>
        <w:tc>
          <w:tcPr>
            <w:tcW w:w="2711" w:type="dxa"/>
            <w:noWrap w:val="0"/>
            <w:vAlign w:val="center"/>
          </w:tcPr>
          <w:p>
            <w:pPr>
              <w:spacing w:line="240" w:lineRule="exact"/>
              <w:ind w:left="90" w:leftChars="43"/>
              <w:rPr>
                <w:sz w:val="18"/>
                <w:szCs w:val="18"/>
              </w:rPr>
            </w:pPr>
            <w:r>
              <w:rPr>
                <w:sz w:val="18"/>
                <w:szCs w:val="18"/>
              </w:rPr>
              <w:t>就业指导</w:t>
            </w:r>
          </w:p>
          <w:p>
            <w:pPr>
              <w:spacing w:line="240" w:lineRule="exact"/>
              <w:ind w:left="90" w:leftChars="43"/>
              <w:rPr>
                <w:sz w:val="18"/>
                <w:szCs w:val="18"/>
              </w:rPr>
            </w:pPr>
            <w:r>
              <w:rPr>
                <w:sz w:val="18"/>
                <w:szCs w:val="18"/>
              </w:rPr>
              <w:t>Employment Guidance</w:t>
            </w:r>
          </w:p>
        </w:tc>
        <w:tc>
          <w:tcPr>
            <w:tcW w:w="273" w:type="dxa"/>
            <w:noWrap w:val="0"/>
            <w:vAlign w:val="center"/>
          </w:tcPr>
          <w:p>
            <w:pPr>
              <w:jc w:val="center"/>
              <w:rPr>
                <w:sz w:val="18"/>
                <w:szCs w:val="18"/>
              </w:rPr>
            </w:pPr>
            <w:r>
              <w:rPr>
                <w:sz w:val="18"/>
                <w:szCs w:val="18"/>
              </w:rPr>
              <w:t>1</w:t>
            </w:r>
          </w:p>
        </w:tc>
        <w:tc>
          <w:tcPr>
            <w:tcW w:w="449" w:type="dxa"/>
            <w:noWrap w:val="0"/>
            <w:vAlign w:val="center"/>
          </w:tcPr>
          <w:p>
            <w:pPr>
              <w:jc w:val="center"/>
              <w:rPr>
                <w:sz w:val="18"/>
                <w:szCs w:val="18"/>
              </w:rPr>
            </w:pPr>
            <w:r>
              <w:rPr>
                <w:sz w:val="18"/>
                <w:szCs w:val="18"/>
              </w:rPr>
              <w:t>16</w:t>
            </w:r>
          </w:p>
        </w:tc>
        <w:tc>
          <w:tcPr>
            <w:tcW w:w="340" w:type="dxa"/>
            <w:noWrap w:val="0"/>
            <w:vAlign w:val="center"/>
          </w:tcPr>
          <w:p>
            <w:pPr>
              <w:jc w:val="center"/>
              <w:rPr>
                <w:sz w:val="18"/>
                <w:szCs w:val="18"/>
              </w:rPr>
            </w:pPr>
            <w:r>
              <w:rPr>
                <w:sz w:val="18"/>
                <w:szCs w:val="18"/>
              </w:rPr>
              <w:t>10</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6</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10</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1011001</w:t>
            </w:r>
          </w:p>
        </w:tc>
        <w:tc>
          <w:tcPr>
            <w:tcW w:w="2711" w:type="dxa"/>
            <w:noWrap w:val="0"/>
            <w:vAlign w:val="center"/>
          </w:tcPr>
          <w:p>
            <w:pPr>
              <w:spacing w:line="240" w:lineRule="exact"/>
              <w:ind w:left="90" w:leftChars="43"/>
              <w:rPr>
                <w:sz w:val="18"/>
                <w:szCs w:val="18"/>
              </w:rPr>
            </w:pPr>
            <w:r>
              <w:rPr>
                <w:sz w:val="18"/>
                <w:szCs w:val="18"/>
              </w:rPr>
              <w:t>体育1</w:t>
            </w:r>
          </w:p>
          <w:p>
            <w:pPr>
              <w:spacing w:line="240" w:lineRule="exact"/>
              <w:ind w:left="90" w:leftChars="43"/>
              <w:rPr>
                <w:sz w:val="18"/>
                <w:szCs w:val="18"/>
              </w:rPr>
            </w:pPr>
            <w:r>
              <w:rPr>
                <w:sz w:val="18"/>
                <w:szCs w:val="18"/>
              </w:rPr>
              <w:t>Physical Education(1)</w:t>
            </w:r>
          </w:p>
        </w:tc>
        <w:tc>
          <w:tcPr>
            <w:tcW w:w="273" w:type="dxa"/>
            <w:noWrap w:val="0"/>
            <w:vAlign w:val="center"/>
          </w:tcPr>
          <w:p>
            <w:pPr>
              <w:adjustRightInd w:val="0"/>
              <w:snapToGrid w:val="0"/>
              <w:spacing w:line="220" w:lineRule="exact"/>
              <w:jc w:val="center"/>
              <w:rPr>
                <w:sz w:val="18"/>
                <w:szCs w:val="18"/>
              </w:rPr>
            </w:pPr>
            <w:r>
              <w:rPr>
                <w:sz w:val="18"/>
                <w:szCs w:val="18"/>
              </w:rPr>
              <w:t>1</w:t>
            </w:r>
          </w:p>
        </w:tc>
        <w:tc>
          <w:tcPr>
            <w:tcW w:w="449" w:type="dxa"/>
            <w:noWrap w:val="0"/>
            <w:vAlign w:val="center"/>
          </w:tcPr>
          <w:p>
            <w:pPr>
              <w:adjustRightInd w:val="0"/>
              <w:snapToGrid w:val="0"/>
              <w:spacing w:line="220" w:lineRule="exact"/>
              <w:jc w:val="center"/>
              <w:rPr>
                <w:rFonts w:hint="eastAsia"/>
                <w:sz w:val="18"/>
                <w:szCs w:val="18"/>
              </w:rPr>
            </w:pPr>
            <w:r>
              <w:rPr>
                <w:sz w:val="18"/>
                <w:szCs w:val="18"/>
              </w:rPr>
              <w:t>3</w:t>
            </w:r>
            <w:r>
              <w:rPr>
                <w:rFonts w:hint="eastAsia"/>
                <w:sz w:val="18"/>
                <w:szCs w:val="18"/>
              </w:rPr>
              <w:t>6</w:t>
            </w:r>
          </w:p>
        </w:tc>
        <w:tc>
          <w:tcPr>
            <w:tcW w:w="340" w:type="dxa"/>
            <w:noWrap w:val="0"/>
            <w:vAlign w:val="center"/>
          </w:tcPr>
          <w:p>
            <w:pPr>
              <w:adjustRightInd w:val="0"/>
              <w:snapToGrid w:val="0"/>
              <w:spacing w:line="220" w:lineRule="exact"/>
              <w:jc w:val="center"/>
              <w:rPr>
                <w:rFonts w:hint="eastAsia"/>
                <w:sz w:val="18"/>
                <w:szCs w:val="18"/>
              </w:rPr>
            </w:pPr>
            <w:r>
              <w:rPr>
                <w:sz w:val="18"/>
                <w:szCs w:val="18"/>
              </w:rPr>
              <w:t>2</w:t>
            </w:r>
            <w:r>
              <w:rPr>
                <w:rFonts w:hint="eastAsia"/>
                <w:sz w:val="18"/>
                <w:szCs w:val="18"/>
              </w:rPr>
              <w:t>8</w:t>
            </w:r>
          </w:p>
        </w:tc>
        <w:tc>
          <w:tcPr>
            <w:tcW w:w="353"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8</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rFonts w:hint="eastAsia"/>
                <w:sz w:val="18"/>
                <w:szCs w:val="18"/>
              </w:rPr>
            </w:pPr>
            <w:r>
              <w:rPr>
                <w:rFonts w:hint="eastAsia"/>
                <w:sz w:val="18"/>
                <w:szCs w:val="18"/>
              </w:rPr>
              <w:t>28</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1011002</w:t>
            </w:r>
          </w:p>
        </w:tc>
        <w:tc>
          <w:tcPr>
            <w:tcW w:w="2711" w:type="dxa"/>
            <w:noWrap w:val="0"/>
            <w:vAlign w:val="center"/>
          </w:tcPr>
          <w:p>
            <w:pPr>
              <w:spacing w:line="240" w:lineRule="exact"/>
              <w:ind w:left="90" w:leftChars="43"/>
              <w:rPr>
                <w:sz w:val="18"/>
                <w:szCs w:val="18"/>
              </w:rPr>
            </w:pPr>
            <w:r>
              <w:rPr>
                <w:sz w:val="18"/>
                <w:szCs w:val="18"/>
              </w:rPr>
              <w:t>体育2</w:t>
            </w:r>
          </w:p>
          <w:p>
            <w:pPr>
              <w:spacing w:line="240" w:lineRule="exact"/>
              <w:ind w:left="90" w:leftChars="43"/>
              <w:rPr>
                <w:sz w:val="18"/>
                <w:szCs w:val="18"/>
              </w:rPr>
            </w:pPr>
            <w:r>
              <w:rPr>
                <w:sz w:val="18"/>
                <w:szCs w:val="18"/>
              </w:rPr>
              <w:t>Physical Education(2)</w:t>
            </w:r>
          </w:p>
        </w:tc>
        <w:tc>
          <w:tcPr>
            <w:tcW w:w="273" w:type="dxa"/>
            <w:noWrap w:val="0"/>
            <w:vAlign w:val="center"/>
          </w:tcPr>
          <w:p>
            <w:pPr>
              <w:adjustRightInd w:val="0"/>
              <w:snapToGrid w:val="0"/>
              <w:spacing w:line="220" w:lineRule="exact"/>
              <w:jc w:val="center"/>
              <w:rPr>
                <w:sz w:val="18"/>
                <w:szCs w:val="18"/>
              </w:rPr>
            </w:pPr>
            <w:r>
              <w:rPr>
                <w:sz w:val="18"/>
                <w:szCs w:val="18"/>
              </w:rPr>
              <w:t>1</w:t>
            </w:r>
          </w:p>
        </w:tc>
        <w:tc>
          <w:tcPr>
            <w:tcW w:w="449" w:type="dxa"/>
            <w:noWrap w:val="0"/>
            <w:vAlign w:val="center"/>
          </w:tcPr>
          <w:p>
            <w:pPr>
              <w:adjustRightInd w:val="0"/>
              <w:snapToGrid w:val="0"/>
              <w:spacing w:line="220" w:lineRule="exact"/>
              <w:jc w:val="center"/>
              <w:rPr>
                <w:rFonts w:hint="eastAsia"/>
                <w:sz w:val="18"/>
                <w:szCs w:val="18"/>
              </w:rPr>
            </w:pPr>
            <w:r>
              <w:rPr>
                <w:sz w:val="18"/>
                <w:szCs w:val="18"/>
              </w:rPr>
              <w:t>3</w:t>
            </w:r>
            <w:r>
              <w:rPr>
                <w:rFonts w:hint="eastAsia"/>
                <w:sz w:val="18"/>
                <w:szCs w:val="18"/>
              </w:rPr>
              <w:t>6</w:t>
            </w:r>
          </w:p>
        </w:tc>
        <w:tc>
          <w:tcPr>
            <w:tcW w:w="340" w:type="dxa"/>
            <w:noWrap w:val="0"/>
            <w:vAlign w:val="center"/>
          </w:tcPr>
          <w:p>
            <w:pPr>
              <w:adjustRightInd w:val="0"/>
              <w:snapToGrid w:val="0"/>
              <w:spacing w:line="220" w:lineRule="exact"/>
              <w:jc w:val="center"/>
              <w:rPr>
                <w:rFonts w:hint="eastAsia"/>
                <w:sz w:val="18"/>
                <w:szCs w:val="18"/>
              </w:rPr>
            </w:pPr>
            <w:r>
              <w:rPr>
                <w:sz w:val="18"/>
                <w:szCs w:val="18"/>
              </w:rPr>
              <w:t>2</w:t>
            </w:r>
            <w:r>
              <w:rPr>
                <w:rFonts w:hint="eastAsia"/>
                <w:sz w:val="18"/>
                <w:szCs w:val="18"/>
              </w:rPr>
              <w:t>8</w:t>
            </w:r>
          </w:p>
        </w:tc>
        <w:tc>
          <w:tcPr>
            <w:tcW w:w="353"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8</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z w:val="18"/>
                <w:szCs w:val="18"/>
              </w:rPr>
              <w:t>28</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1011003</w:t>
            </w:r>
          </w:p>
        </w:tc>
        <w:tc>
          <w:tcPr>
            <w:tcW w:w="2711" w:type="dxa"/>
            <w:noWrap w:val="0"/>
            <w:vAlign w:val="center"/>
          </w:tcPr>
          <w:p>
            <w:pPr>
              <w:spacing w:line="240" w:lineRule="exact"/>
              <w:ind w:left="90" w:leftChars="43"/>
              <w:rPr>
                <w:sz w:val="18"/>
                <w:szCs w:val="18"/>
              </w:rPr>
            </w:pPr>
            <w:r>
              <w:rPr>
                <w:sz w:val="18"/>
                <w:szCs w:val="18"/>
              </w:rPr>
              <w:t>体育3</w:t>
            </w:r>
          </w:p>
          <w:p>
            <w:pPr>
              <w:spacing w:line="240" w:lineRule="exact"/>
              <w:ind w:left="90" w:leftChars="43"/>
              <w:rPr>
                <w:sz w:val="18"/>
                <w:szCs w:val="18"/>
              </w:rPr>
            </w:pPr>
            <w:r>
              <w:rPr>
                <w:sz w:val="18"/>
                <w:szCs w:val="18"/>
              </w:rPr>
              <w:t>Physical Education(3)</w:t>
            </w:r>
          </w:p>
        </w:tc>
        <w:tc>
          <w:tcPr>
            <w:tcW w:w="273" w:type="dxa"/>
            <w:noWrap w:val="0"/>
            <w:vAlign w:val="center"/>
          </w:tcPr>
          <w:p>
            <w:pPr>
              <w:adjustRightInd w:val="0"/>
              <w:snapToGrid w:val="0"/>
              <w:spacing w:line="220" w:lineRule="exact"/>
              <w:jc w:val="center"/>
              <w:rPr>
                <w:sz w:val="18"/>
                <w:szCs w:val="18"/>
              </w:rPr>
            </w:pPr>
            <w:r>
              <w:rPr>
                <w:sz w:val="18"/>
                <w:szCs w:val="18"/>
              </w:rPr>
              <w:t>1</w:t>
            </w:r>
          </w:p>
        </w:tc>
        <w:tc>
          <w:tcPr>
            <w:tcW w:w="449" w:type="dxa"/>
            <w:noWrap w:val="0"/>
            <w:vAlign w:val="center"/>
          </w:tcPr>
          <w:p>
            <w:pPr>
              <w:adjustRightInd w:val="0"/>
              <w:snapToGrid w:val="0"/>
              <w:spacing w:line="220" w:lineRule="exact"/>
              <w:jc w:val="center"/>
              <w:rPr>
                <w:rFonts w:hint="eastAsia"/>
                <w:sz w:val="18"/>
                <w:szCs w:val="18"/>
              </w:rPr>
            </w:pPr>
            <w:r>
              <w:rPr>
                <w:sz w:val="18"/>
                <w:szCs w:val="18"/>
              </w:rPr>
              <w:t>3</w:t>
            </w:r>
            <w:r>
              <w:rPr>
                <w:rFonts w:hint="eastAsia"/>
                <w:sz w:val="18"/>
                <w:szCs w:val="18"/>
              </w:rPr>
              <w:t>6</w:t>
            </w:r>
          </w:p>
        </w:tc>
        <w:tc>
          <w:tcPr>
            <w:tcW w:w="340" w:type="dxa"/>
            <w:noWrap w:val="0"/>
            <w:vAlign w:val="center"/>
          </w:tcPr>
          <w:p>
            <w:pPr>
              <w:adjustRightInd w:val="0"/>
              <w:snapToGrid w:val="0"/>
              <w:spacing w:line="220" w:lineRule="exact"/>
              <w:jc w:val="center"/>
              <w:rPr>
                <w:rFonts w:hint="eastAsia"/>
                <w:sz w:val="18"/>
                <w:szCs w:val="18"/>
              </w:rPr>
            </w:pPr>
            <w:r>
              <w:rPr>
                <w:sz w:val="18"/>
                <w:szCs w:val="18"/>
              </w:rPr>
              <w:t>2</w:t>
            </w:r>
            <w:r>
              <w:rPr>
                <w:rFonts w:hint="eastAsia"/>
                <w:sz w:val="18"/>
                <w:szCs w:val="18"/>
              </w:rPr>
              <w:t>8</w:t>
            </w:r>
          </w:p>
        </w:tc>
        <w:tc>
          <w:tcPr>
            <w:tcW w:w="353"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8</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z w:val="18"/>
                <w:szCs w:val="18"/>
              </w:rPr>
              <w:t>28</w:t>
            </w: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hint="eastAsia" w:ascii="宋体" w:hAnsi="宋体"/>
                <w:sz w:val="18"/>
                <w:szCs w:val="18"/>
              </w:rPr>
              <w:t>1011004</w:t>
            </w:r>
          </w:p>
        </w:tc>
        <w:tc>
          <w:tcPr>
            <w:tcW w:w="2711" w:type="dxa"/>
            <w:noWrap w:val="0"/>
            <w:vAlign w:val="center"/>
          </w:tcPr>
          <w:p>
            <w:pPr>
              <w:spacing w:line="240" w:lineRule="exact"/>
              <w:ind w:left="90" w:leftChars="43"/>
              <w:rPr>
                <w:sz w:val="18"/>
                <w:szCs w:val="18"/>
              </w:rPr>
            </w:pPr>
            <w:r>
              <w:rPr>
                <w:sz w:val="18"/>
                <w:szCs w:val="18"/>
              </w:rPr>
              <w:t>体育4</w:t>
            </w:r>
          </w:p>
          <w:p>
            <w:pPr>
              <w:spacing w:line="240" w:lineRule="exact"/>
              <w:ind w:left="90" w:leftChars="43"/>
              <w:rPr>
                <w:sz w:val="18"/>
                <w:szCs w:val="18"/>
              </w:rPr>
            </w:pPr>
            <w:r>
              <w:rPr>
                <w:sz w:val="18"/>
                <w:szCs w:val="18"/>
              </w:rPr>
              <w:t>Physical Education(4)</w:t>
            </w:r>
          </w:p>
        </w:tc>
        <w:tc>
          <w:tcPr>
            <w:tcW w:w="273" w:type="dxa"/>
            <w:noWrap w:val="0"/>
            <w:vAlign w:val="center"/>
          </w:tcPr>
          <w:p>
            <w:pPr>
              <w:adjustRightInd w:val="0"/>
              <w:snapToGrid w:val="0"/>
              <w:spacing w:line="220" w:lineRule="exact"/>
              <w:jc w:val="center"/>
              <w:rPr>
                <w:sz w:val="18"/>
                <w:szCs w:val="18"/>
              </w:rPr>
            </w:pPr>
            <w:r>
              <w:rPr>
                <w:sz w:val="18"/>
                <w:szCs w:val="18"/>
              </w:rPr>
              <w:t>1</w:t>
            </w:r>
          </w:p>
        </w:tc>
        <w:tc>
          <w:tcPr>
            <w:tcW w:w="449" w:type="dxa"/>
            <w:noWrap w:val="0"/>
            <w:vAlign w:val="center"/>
          </w:tcPr>
          <w:p>
            <w:pPr>
              <w:adjustRightInd w:val="0"/>
              <w:snapToGrid w:val="0"/>
              <w:spacing w:line="220" w:lineRule="exact"/>
              <w:jc w:val="center"/>
              <w:rPr>
                <w:rFonts w:hint="eastAsia"/>
                <w:sz w:val="18"/>
                <w:szCs w:val="18"/>
              </w:rPr>
            </w:pPr>
            <w:r>
              <w:rPr>
                <w:sz w:val="18"/>
                <w:szCs w:val="18"/>
              </w:rPr>
              <w:t>3</w:t>
            </w:r>
            <w:r>
              <w:rPr>
                <w:rFonts w:hint="eastAsia"/>
                <w:sz w:val="18"/>
                <w:szCs w:val="18"/>
              </w:rPr>
              <w:t>6</w:t>
            </w:r>
          </w:p>
        </w:tc>
        <w:tc>
          <w:tcPr>
            <w:tcW w:w="340" w:type="dxa"/>
            <w:noWrap w:val="0"/>
            <w:vAlign w:val="center"/>
          </w:tcPr>
          <w:p>
            <w:pPr>
              <w:adjustRightInd w:val="0"/>
              <w:snapToGrid w:val="0"/>
              <w:spacing w:line="220" w:lineRule="exact"/>
              <w:jc w:val="center"/>
              <w:rPr>
                <w:rFonts w:hint="eastAsia"/>
                <w:sz w:val="18"/>
                <w:szCs w:val="18"/>
              </w:rPr>
            </w:pPr>
            <w:r>
              <w:rPr>
                <w:sz w:val="18"/>
                <w:szCs w:val="18"/>
              </w:rPr>
              <w:t>2</w:t>
            </w:r>
            <w:r>
              <w:rPr>
                <w:rFonts w:hint="eastAsia"/>
                <w:sz w:val="18"/>
                <w:szCs w:val="18"/>
              </w:rPr>
              <w:t>8</w:t>
            </w:r>
          </w:p>
        </w:tc>
        <w:tc>
          <w:tcPr>
            <w:tcW w:w="353"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8</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rFonts w:hint="eastAsia"/>
                <w:sz w:val="18"/>
                <w:szCs w:val="18"/>
              </w:rPr>
            </w:pPr>
            <w:r>
              <w:rPr>
                <w:rFonts w:hint="eastAsia"/>
                <w:sz w:val="18"/>
                <w:szCs w:val="18"/>
              </w:rPr>
              <w:t>28</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noWrap w:val="0"/>
            <w:vAlign w:val="center"/>
          </w:tcPr>
          <w:p>
            <w:pPr>
              <w:jc w:val="center"/>
              <w:rPr>
                <w:rFonts w:ascii="宋体" w:hAnsi="宋体" w:cs="宋体"/>
                <w:b/>
                <w:sz w:val="18"/>
                <w:szCs w:val="18"/>
              </w:rPr>
            </w:pPr>
            <w:r>
              <w:rPr>
                <w:rFonts w:hint="eastAsia" w:ascii="宋体" w:hAnsi="宋体"/>
                <w:b/>
                <w:sz w:val="18"/>
                <w:szCs w:val="18"/>
              </w:rPr>
              <w:t>选修</w:t>
            </w:r>
          </w:p>
        </w:tc>
        <w:tc>
          <w:tcPr>
            <w:tcW w:w="8341" w:type="dxa"/>
            <w:gridSpan w:val="17"/>
            <w:noWrap w:val="0"/>
            <w:vAlign w:val="center"/>
          </w:tcPr>
          <w:p>
            <w:pPr>
              <w:rPr>
                <w:sz w:val="18"/>
                <w:szCs w:val="18"/>
              </w:rPr>
            </w:pPr>
            <w:r>
              <w:rPr>
                <w:b/>
                <w:sz w:val="18"/>
                <w:szCs w:val="18"/>
              </w:rPr>
              <w:t>通识教育选修课最低应修满6学分。</w:t>
            </w:r>
            <w:r>
              <w:rPr>
                <w:sz w:val="18"/>
                <w:szCs w:val="18"/>
              </w:rPr>
              <w:t>开设自然科学类、人文社科类、经济管理类、艺术体育类四类课程供学生选读。理、工类</w:t>
            </w:r>
            <w:r>
              <w:rPr>
                <w:rFonts w:hint="eastAsia"/>
                <w:sz w:val="18"/>
                <w:szCs w:val="18"/>
              </w:rPr>
              <w:t>专业</w:t>
            </w:r>
            <w:r>
              <w:rPr>
                <w:sz w:val="18"/>
                <w:szCs w:val="18"/>
              </w:rPr>
              <w:t>学生要求在人文社科、经济管理、艺术体育三类中至少选修3学分，文、法、经济、管理、艺术、教育类</w:t>
            </w:r>
            <w:r>
              <w:rPr>
                <w:rFonts w:hint="eastAsia"/>
                <w:sz w:val="18"/>
                <w:szCs w:val="18"/>
              </w:rPr>
              <w:t>专业</w:t>
            </w:r>
            <w:r>
              <w:rPr>
                <w:sz w:val="18"/>
                <w:szCs w:val="18"/>
              </w:rPr>
              <w:t>学生要求在自然科学类中至少3学分。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547"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restart"/>
            <w:noWrap w:val="0"/>
            <w:vAlign w:val="center"/>
          </w:tcPr>
          <w:p>
            <w:pPr>
              <w:jc w:val="center"/>
              <w:rPr>
                <w:rFonts w:hint="eastAsia" w:ascii="宋体" w:hAnsi="宋体"/>
                <w:b/>
                <w:sz w:val="18"/>
                <w:szCs w:val="18"/>
              </w:rPr>
            </w:pPr>
            <w:r>
              <w:rPr>
                <w:rFonts w:hint="eastAsia" w:ascii="宋体" w:hAnsi="宋体"/>
                <w:b/>
                <w:sz w:val="18"/>
                <w:szCs w:val="18"/>
              </w:rPr>
              <w:t>学</w:t>
            </w:r>
          </w:p>
          <w:p>
            <w:pPr>
              <w:jc w:val="center"/>
              <w:rPr>
                <w:rFonts w:hint="eastAsia" w:ascii="宋体" w:hAnsi="宋体"/>
                <w:b/>
                <w:sz w:val="18"/>
                <w:szCs w:val="18"/>
              </w:rPr>
            </w:pPr>
            <w:r>
              <w:rPr>
                <w:rFonts w:hint="eastAsia" w:ascii="宋体" w:hAnsi="宋体"/>
                <w:b/>
                <w:sz w:val="18"/>
                <w:szCs w:val="18"/>
              </w:rPr>
              <w:t>科</w:t>
            </w:r>
          </w:p>
          <w:p>
            <w:pPr>
              <w:jc w:val="center"/>
              <w:rPr>
                <w:rFonts w:hint="eastAsia" w:ascii="宋体" w:hAnsi="宋体"/>
                <w:b/>
                <w:sz w:val="18"/>
                <w:szCs w:val="18"/>
              </w:rPr>
            </w:pPr>
            <w:r>
              <w:rPr>
                <w:rFonts w:hint="eastAsia" w:ascii="宋体" w:hAnsi="宋体"/>
                <w:b/>
                <w:sz w:val="18"/>
                <w:szCs w:val="18"/>
              </w:rPr>
              <w:t>基</w:t>
            </w:r>
          </w:p>
          <w:p>
            <w:pPr>
              <w:jc w:val="center"/>
              <w:rPr>
                <w:rFonts w:hint="eastAsia" w:ascii="宋体" w:hAnsi="宋体"/>
                <w:b/>
                <w:sz w:val="18"/>
                <w:szCs w:val="18"/>
              </w:rPr>
            </w:pPr>
            <w:r>
              <w:rPr>
                <w:rFonts w:hint="eastAsia" w:ascii="宋体" w:hAnsi="宋体"/>
                <w:b/>
                <w:sz w:val="18"/>
                <w:szCs w:val="18"/>
              </w:rPr>
              <w:t>础</w:t>
            </w:r>
          </w:p>
          <w:p>
            <w:pPr>
              <w:jc w:val="center"/>
              <w:rPr>
                <w:rFonts w:hint="eastAsia" w:ascii="宋体" w:hAnsi="宋体"/>
                <w:b/>
                <w:sz w:val="18"/>
                <w:szCs w:val="18"/>
              </w:rPr>
            </w:pPr>
            <w:r>
              <w:rPr>
                <w:rFonts w:hint="eastAsia" w:ascii="宋体" w:hAnsi="宋体"/>
                <w:b/>
                <w:sz w:val="18"/>
                <w:szCs w:val="18"/>
              </w:rPr>
              <w:t>平</w:t>
            </w:r>
          </w:p>
          <w:p>
            <w:pPr>
              <w:jc w:val="center"/>
              <w:rPr>
                <w:rFonts w:hint="eastAsia" w:ascii="宋体" w:hAnsi="宋体"/>
                <w:b/>
                <w:sz w:val="18"/>
                <w:szCs w:val="18"/>
              </w:rPr>
            </w:pPr>
            <w:r>
              <w:rPr>
                <w:rFonts w:hint="eastAsia" w:ascii="宋体" w:hAnsi="宋体"/>
                <w:b/>
                <w:sz w:val="18"/>
                <w:szCs w:val="18"/>
              </w:rPr>
              <w:t>台</w:t>
            </w:r>
          </w:p>
          <w:p>
            <w:pPr>
              <w:jc w:val="center"/>
              <w:rPr>
                <w:rFonts w:hint="eastAsia" w:ascii="宋体" w:hAnsi="宋体"/>
                <w:b/>
                <w:sz w:val="18"/>
                <w:szCs w:val="18"/>
              </w:rPr>
            </w:pPr>
            <w:r>
              <w:rPr>
                <w:rFonts w:hint="eastAsia" w:ascii="宋体" w:hAnsi="宋体"/>
                <w:b/>
                <w:sz w:val="18"/>
                <w:szCs w:val="18"/>
              </w:rPr>
              <w:t>课</w:t>
            </w:r>
          </w:p>
          <w:p>
            <w:pPr>
              <w:jc w:val="center"/>
              <w:rPr>
                <w:rFonts w:ascii="宋体" w:hAnsi="宋体" w:cs="宋体"/>
                <w:b/>
                <w:sz w:val="18"/>
                <w:szCs w:val="18"/>
              </w:rPr>
            </w:pPr>
            <w:r>
              <w:rPr>
                <w:rFonts w:hint="eastAsia" w:ascii="宋体" w:hAnsi="宋体"/>
                <w:b/>
                <w:sz w:val="18"/>
                <w:szCs w:val="18"/>
              </w:rPr>
              <w:t>程</w:t>
            </w:r>
          </w:p>
        </w:tc>
        <w:tc>
          <w:tcPr>
            <w:tcW w:w="358" w:type="dxa"/>
            <w:vMerge w:val="restart"/>
            <w:noWrap w:val="0"/>
            <w:vAlign w:val="center"/>
          </w:tcPr>
          <w:p>
            <w:pPr>
              <w:jc w:val="center"/>
              <w:rPr>
                <w:rFonts w:ascii="宋体" w:hAnsi="宋体" w:cs="宋体"/>
                <w:b/>
                <w:sz w:val="18"/>
                <w:szCs w:val="18"/>
              </w:rPr>
            </w:pPr>
            <w:r>
              <w:rPr>
                <w:rFonts w:hint="eastAsia" w:ascii="宋体" w:hAnsi="宋体"/>
                <w:b/>
                <w:sz w:val="18"/>
                <w:szCs w:val="18"/>
              </w:rPr>
              <w:t>必修</w:t>
            </w:r>
          </w:p>
        </w:tc>
        <w:tc>
          <w:tcPr>
            <w:tcW w:w="715" w:type="dxa"/>
            <w:noWrap w:val="0"/>
            <w:vAlign w:val="center"/>
          </w:tcPr>
          <w:p>
            <w:pPr>
              <w:tabs>
                <w:tab w:val="left" w:pos="6615"/>
              </w:tabs>
              <w:adjustRightInd w:val="0"/>
              <w:snapToGrid w:val="0"/>
              <w:spacing w:line="216" w:lineRule="auto"/>
              <w:jc w:val="center"/>
              <w:rPr>
                <w:rFonts w:ascii="宋体" w:hAnsi="宋体"/>
                <w:sz w:val="18"/>
                <w:szCs w:val="18"/>
              </w:rPr>
            </w:pPr>
            <w:r>
              <w:rPr>
                <w:rFonts w:ascii="宋体" w:hAnsi="宋体"/>
                <w:sz w:val="18"/>
                <w:szCs w:val="18"/>
              </w:rPr>
              <w:t>0711003</w:t>
            </w:r>
          </w:p>
        </w:tc>
        <w:tc>
          <w:tcPr>
            <w:tcW w:w="2711" w:type="dxa"/>
            <w:noWrap w:val="0"/>
            <w:vAlign w:val="center"/>
          </w:tcPr>
          <w:p>
            <w:pPr>
              <w:ind w:firstLine="90" w:firstLineChars="50"/>
              <w:rPr>
                <w:sz w:val="18"/>
                <w:szCs w:val="18"/>
              </w:rPr>
            </w:pPr>
            <w:r>
              <w:rPr>
                <w:sz w:val="18"/>
                <w:szCs w:val="18"/>
              </w:rPr>
              <w:t>高等数学B1</w:t>
            </w:r>
          </w:p>
          <w:p>
            <w:pPr>
              <w:ind w:firstLine="90" w:firstLineChars="50"/>
              <w:rPr>
                <w:sz w:val="18"/>
                <w:szCs w:val="18"/>
              </w:rPr>
            </w:pPr>
            <w:r>
              <w:rPr>
                <w:sz w:val="18"/>
                <w:szCs w:val="18"/>
              </w:rPr>
              <w:t>Advanced Mathematics B1</w:t>
            </w:r>
          </w:p>
        </w:tc>
        <w:tc>
          <w:tcPr>
            <w:tcW w:w="273" w:type="dxa"/>
            <w:noWrap w:val="0"/>
            <w:vAlign w:val="center"/>
          </w:tcPr>
          <w:p>
            <w:pPr>
              <w:spacing w:line="240" w:lineRule="exact"/>
              <w:jc w:val="center"/>
              <w:rPr>
                <w:spacing w:val="-20"/>
                <w:kern w:val="18"/>
                <w:sz w:val="18"/>
                <w:szCs w:val="18"/>
              </w:rPr>
            </w:pPr>
            <w:r>
              <w:rPr>
                <w:spacing w:val="-20"/>
                <w:kern w:val="18"/>
                <w:sz w:val="18"/>
                <w:szCs w:val="18"/>
              </w:rPr>
              <w:t>5</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80</w:t>
            </w:r>
          </w:p>
        </w:tc>
        <w:tc>
          <w:tcPr>
            <w:tcW w:w="340" w:type="dxa"/>
            <w:noWrap w:val="0"/>
            <w:vAlign w:val="center"/>
          </w:tcPr>
          <w:p>
            <w:pPr>
              <w:spacing w:line="240" w:lineRule="exact"/>
              <w:jc w:val="center"/>
              <w:rPr>
                <w:sz w:val="18"/>
                <w:szCs w:val="18"/>
              </w:rPr>
            </w:pPr>
            <w:r>
              <w:rPr>
                <w:sz w:val="18"/>
                <w:szCs w:val="18"/>
              </w:rPr>
              <w:t>80</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r>
              <w:rPr>
                <w:sz w:val="18"/>
                <w:szCs w:val="18"/>
              </w:rPr>
              <w:t>80</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tabs>
                <w:tab w:val="left" w:pos="6615"/>
              </w:tabs>
              <w:adjustRightInd w:val="0"/>
              <w:snapToGrid w:val="0"/>
              <w:spacing w:line="216" w:lineRule="auto"/>
              <w:jc w:val="center"/>
              <w:rPr>
                <w:rFonts w:ascii="宋体" w:hAnsi="宋体"/>
                <w:sz w:val="18"/>
                <w:szCs w:val="18"/>
              </w:rPr>
            </w:pPr>
            <w:r>
              <w:rPr>
                <w:rFonts w:ascii="宋体" w:hAnsi="宋体"/>
                <w:sz w:val="18"/>
                <w:szCs w:val="18"/>
              </w:rPr>
              <w:t>0711004</w:t>
            </w:r>
          </w:p>
        </w:tc>
        <w:tc>
          <w:tcPr>
            <w:tcW w:w="2711" w:type="dxa"/>
            <w:noWrap w:val="0"/>
            <w:vAlign w:val="center"/>
          </w:tcPr>
          <w:p>
            <w:pPr>
              <w:ind w:firstLine="90" w:firstLineChars="50"/>
              <w:rPr>
                <w:sz w:val="18"/>
                <w:szCs w:val="18"/>
              </w:rPr>
            </w:pPr>
            <w:r>
              <w:rPr>
                <w:sz w:val="18"/>
                <w:szCs w:val="18"/>
              </w:rPr>
              <w:t>高等数学B2</w:t>
            </w:r>
          </w:p>
          <w:p>
            <w:pPr>
              <w:ind w:firstLine="90" w:firstLineChars="50"/>
              <w:rPr>
                <w:sz w:val="18"/>
                <w:szCs w:val="18"/>
              </w:rPr>
            </w:pPr>
            <w:r>
              <w:rPr>
                <w:sz w:val="18"/>
                <w:szCs w:val="18"/>
              </w:rPr>
              <w:t>Advanced Mathematics B1</w:t>
            </w:r>
          </w:p>
        </w:tc>
        <w:tc>
          <w:tcPr>
            <w:tcW w:w="273" w:type="dxa"/>
            <w:noWrap w:val="0"/>
            <w:vAlign w:val="center"/>
          </w:tcPr>
          <w:p>
            <w:pPr>
              <w:spacing w:line="240" w:lineRule="exact"/>
              <w:jc w:val="center"/>
              <w:rPr>
                <w:spacing w:val="-20"/>
                <w:kern w:val="18"/>
                <w:sz w:val="18"/>
                <w:szCs w:val="18"/>
              </w:rPr>
            </w:pPr>
            <w:r>
              <w:rPr>
                <w:spacing w:val="-20"/>
                <w:kern w:val="18"/>
                <w:sz w:val="18"/>
                <w:szCs w:val="18"/>
              </w:rPr>
              <w:t>5</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80</w:t>
            </w:r>
          </w:p>
        </w:tc>
        <w:tc>
          <w:tcPr>
            <w:tcW w:w="340" w:type="dxa"/>
            <w:noWrap w:val="0"/>
            <w:vAlign w:val="center"/>
          </w:tcPr>
          <w:p>
            <w:pPr>
              <w:spacing w:line="240" w:lineRule="exact"/>
              <w:jc w:val="center"/>
              <w:rPr>
                <w:sz w:val="18"/>
                <w:szCs w:val="18"/>
              </w:rPr>
            </w:pPr>
            <w:r>
              <w:rPr>
                <w:sz w:val="18"/>
                <w:szCs w:val="18"/>
              </w:rPr>
              <w:t>80</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80</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tabs>
                <w:tab w:val="left" w:pos="6615"/>
              </w:tabs>
              <w:adjustRightInd w:val="0"/>
              <w:snapToGrid w:val="0"/>
              <w:spacing w:line="216" w:lineRule="auto"/>
              <w:jc w:val="center"/>
              <w:rPr>
                <w:rFonts w:hint="eastAsia" w:ascii="宋体" w:hAnsi="宋体"/>
                <w:sz w:val="18"/>
                <w:szCs w:val="18"/>
              </w:rPr>
            </w:pPr>
            <w:r>
              <w:rPr>
                <w:rFonts w:ascii="宋体" w:hAnsi="宋体"/>
                <w:sz w:val="18"/>
                <w:szCs w:val="18"/>
              </w:rPr>
              <w:t>07110</w:t>
            </w:r>
            <w:r>
              <w:rPr>
                <w:rFonts w:hint="eastAsia" w:ascii="宋体" w:hAnsi="宋体"/>
                <w:sz w:val="18"/>
                <w:szCs w:val="18"/>
              </w:rPr>
              <w:t>10</w:t>
            </w:r>
          </w:p>
        </w:tc>
        <w:tc>
          <w:tcPr>
            <w:tcW w:w="2711" w:type="dxa"/>
            <w:noWrap w:val="0"/>
            <w:vAlign w:val="center"/>
          </w:tcPr>
          <w:p>
            <w:pPr>
              <w:spacing w:line="240" w:lineRule="exact"/>
              <w:ind w:firstLine="90" w:firstLineChars="50"/>
              <w:rPr>
                <w:sz w:val="18"/>
                <w:szCs w:val="18"/>
              </w:rPr>
            </w:pPr>
            <w:r>
              <w:rPr>
                <w:rFonts w:hAnsi="宋体"/>
                <w:sz w:val="18"/>
                <w:szCs w:val="18"/>
              </w:rPr>
              <w:t>线性代数</w:t>
            </w:r>
            <w:r>
              <w:rPr>
                <w:sz w:val="18"/>
                <w:szCs w:val="18"/>
              </w:rPr>
              <w:t>B</w:t>
            </w:r>
          </w:p>
          <w:p>
            <w:pPr>
              <w:spacing w:line="240" w:lineRule="exact"/>
              <w:ind w:firstLine="90" w:firstLineChars="50"/>
              <w:rPr>
                <w:sz w:val="18"/>
                <w:szCs w:val="18"/>
              </w:rPr>
            </w:pPr>
            <w:r>
              <w:rPr>
                <w:sz w:val="18"/>
                <w:szCs w:val="18"/>
              </w:rPr>
              <w:t>Linear Algebra B</w:t>
            </w:r>
          </w:p>
        </w:tc>
        <w:tc>
          <w:tcPr>
            <w:tcW w:w="273" w:type="dxa"/>
            <w:noWrap w:val="0"/>
            <w:vAlign w:val="center"/>
          </w:tcPr>
          <w:p>
            <w:pPr>
              <w:spacing w:line="240" w:lineRule="exact"/>
              <w:jc w:val="center"/>
              <w:rPr>
                <w:kern w:val="18"/>
                <w:sz w:val="18"/>
                <w:szCs w:val="18"/>
              </w:rPr>
            </w:pPr>
            <w:r>
              <w:rPr>
                <w:kern w:val="18"/>
                <w:sz w:val="18"/>
                <w:szCs w:val="18"/>
              </w:rPr>
              <w:t>2</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32</w:t>
            </w:r>
          </w:p>
        </w:tc>
        <w:tc>
          <w:tcPr>
            <w:tcW w:w="340" w:type="dxa"/>
            <w:noWrap w:val="0"/>
            <w:vAlign w:val="center"/>
          </w:tcPr>
          <w:p>
            <w:pPr>
              <w:jc w:val="center"/>
              <w:rPr>
                <w:sz w:val="18"/>
                <w:szCs w:val="18"/>
              </w:rPr>
            </w:pPr>
            <w:r>
              <w:rPr>
                <w:sz w:val="18"/>
                <w:szCs w:val="18"/>
              </w:rPr>
              <w:t>32</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32</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tabs>
                <w:tab w:val="left" w:pos="6615"/>
              </w:tabs>
              <w:adjustRightInd w:val="0"/>
              <w:snapToGrid w:val="0"/>
              <w:spacing w:line="216" w:lineRule="auto"/>
              <w:jc w:val="center"/>
              <w:rPr>
                <w:rFonts w:hint="eastAsia" w:ascii="宋体" w:hAnsi="宋体"/>
                <w:sz w:val="18"/>
                <w:szCs w:val="18"/>
              </w:rPr>
            </w:pPr>
            <w:r>
              <w:rPr>
                <w:rFonts w:ascii="宋体" w:hAnsi="宋体"/>
                <w:sz w:val="18"/>
                <w:szCs w:val="18"/>
              </w:rPr>
              <w:t>07110</w:t>
            </w:r>
            <w:r>
              <w:rPr>
                <w:rFonts w:hint="eastAsia" w:ascii="宋体" w:hAnsi="宋体"/>
                <w:sz w:val="18"/>
                <w:szCs w:val="18"/>
              </w:rPr>
              <w:t>11</w:t>
            </w:r>
          </w:p>
        </w:tc>
        <w:tc>
          <w:tcPr>
            <w:tcW w:w="2711" w:type="dxa"/>
            <w:noWrap w:val="0"/>
            <w:vAlign w:val="center"/>
          </w:tcPr>
          <w:p>
            <w:pPr>
              <w:spacing w:line="240" w:lineRule="exact"/>
              <w:ind w:firstLine="90" w:firstLineChars="50"/>
              <w:rPr>
                <w:sz w:val="18"/>
                <w:szCs w:val="18"/>
              </w:rPr>
            </w:pPr>
            <w:r>
              <w:rPr>
                <w:rFonts w:hAnsi="宋体"/>
                <w:sz w:val="18"/>
                <w:szCs w:val="18"/>
              </w:rPr>
              <w:t>概率论</w:t>
            </w:r>
          </w:p>
          <w:p>
            <w:pPr>
              <w:spacing w:line="240" w:lineRule="exact"/>
              <w:ind w:firstLine="90" w:firstLineChars="50"/>
              <w:rPr>
                <w:sz w:val="18"/>
                <w:szCs w:val="18"/>
              </w:rPr>
            </w:pPr>
            <w:r>
              <w:rPr>
                <w:sz w:val="18"/>
                <w:szCs w:val="18"/>
              </w:rPr>
              <w:t>Probability</w:t>
            </w:r>
          </w:p>
        </w:tc>
        <w:tc>
          <w:tcPr>
            <w:tcW w:w="273" w:type="dxa"/>
            <w:noWrap w:val="0"/>
            <w:vAlign w:val="center"/>
          </w:tcPr>
          <w:p>
            <w:pPr>
              <w:spacing w:line="240" w:lineRule="exact"/>
              <w:jc w:val="center"/>
              <w:rPr>
                <w:spacing w:val="-20"/>
                <w:kern w:val="18"/>
                <w:sz w:val="18"/>
                <w:szCs w:val="18"/>
              </w:rPr>
            </w:pPr>
            <w:r>
              <w:rPr>
                <w:spacing w:val="-20"/>
                <w:kern w:val="18"/>
                <w:sz w:val="18"/>
                <w:szCs w:val="18"/>
              </w:rPr>
              <w:t>2</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32</w:t>
            </w:r>
          </w:p>
        </w:tc>
        <w:tc>
          <w:tcPr>
            <w:tcW w:w="340" w:type="dxa"/>
            <w:noWrap w:val="0"/>
            <w:vAlign w:val="center"/>
          </w:tcPr>
          <w:p>
            <w:pPr>
              <w:jc w:val="center"/>
              <w:rPr>
                <w:sz w:val="18"/>
                <w:szCs w:val="18"/>
              </w:rPr>
            </w:pPr>
            <w:r>
              <w:rPr>
                <w:sz w:val="18"/>
                <w:szCs w:val="18"/>
              </w:rPr>
              <w:t>32</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32</w:t>
            </w: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ascii="宋体" w:hAnsi="宋体"/>
                <w:sz w:val="18"/>
                <w:szCs w:val="18"/>
              </w:rPr>
              <w:t>081100</w:t>
            </w:r>
            <w:r>
              <w:rPr>
                <w:rFonts w:hint="eastAsia" w:ascii="宋体" w:hAnsi="宋体"/>
                <w:sz w:val="18"/>
                <w:szCs w:val="18"/>
              </w:rPr>
              <w:t>8</w:t>
            </w:r>
          </w:p>
        </w:tc>
        <w:tc>
          <w:tcPr>
            <w:tcW w:w="2711" w:type="dxa"/>
            <w:noWrap w:val="0"/>
            <w:vAlign w:val="center"/>
          </w:tcPr>
          <w:p>
            <w:pPr>
              <w:spacing w:line="240" w:lineRule="exact"/>
              <w:ind w:firstLine="90" w:firstLineChars="50"/>
              <w:rPr>
                <w:sz w:val="18"/>
                <w:szCs w:val="18"/>
              </w:rPr>
            </w:pPr>
            <w:r>
              <w:rPr>
                <w:rFonts w:hAnsi="宋体"/>
                <w:sz w:val="18"/>
                <w:szCs w:val="18"/>
              </w:rPr>
              <w:t>大学物理</w:t>
            </w:r>
            <w:r>
              <w:rPr>
                <w:sz w:val="18"/>
                <w:szCs w:val="18"/>
              </w:rPr>
              <w:t>C</w:t>
            </w:r>
          </w:p>
          <w:p>
            <w:pPr>
              <w:spacing w:line="240" w:lineRule="exact"/>
              <w:ind w:firstLine="90" w:firstLineChars="50"/>
              <w:rPr>
                <w:sz w:val="18"/>
                <w:szCs w:val="18"/>
              </w:rPr>
            </w:pPr>
            <w:r>
              <w:rPr>
                <w:sz w:val="18"/>
                <w:szCs w:val="18"/>
              </w:rPr>
              <w:t>College Physics C</w:t>
            </w:r>
          </w:p>
        </w:tc>
        <w:tc>
          <w:tcPr>
            <w:tcW w:w="273" w:type="dxa"/>
            <w:noWrap w:val="0"/>
            <w:vAlign w:val="center"/>
          </w:tcPr>
          <w:p>
            <w:pPr>
              <w:tabs>
                <w:tab w:val="left" w:pos="315"/>
              </w:tabs>
              <w:adjustRightInd w:val="0"/>
              <w:snapToGrid w:val="0"/>
              <w:spacing w:line="216" w:lineRule="auto"/>
              <w:jc w:val="center"/>
              <w:rPr>
                <w:sz w:val="18"/>
                <w:szCs w:val="18"/>
              </w:rPr>
            </w:pPr>
            <w:r>
              <w:rPr>
                <w:sz w:val="18"/>
                <w:szCs w:val="18"/>
              </w:rPr>
              <w:t>4</w:t>
            </w:r>
          </w:p>
        </w:tc>
        <w:tc>
          <w:tcPr>
            <w:tcW w:w="449" w:type="dxa"/>
            <w:noWrap w:val="0"/>
            <w:vAlign w:val="center"/>
          </w:tcPr>
          <w:p>
            <w:pPr>
              <w:tabs>
                <w:tab w:val="left" w:pos="315"/>
              </w:tabs>
              <w:adjustRightInd w:val="0"/>
              <w:snapToGrid w:val="0"/>
              <w:spacing w:line="216" w:lineRule="auto"/>
              <w:jc w:val="center"/>
              <w:rPr>
                <w:sz w:val="18"/>
                <w:szCs w:val="18"/>
              </w:rPr>
            </w:pPr>
            <w:r>
              <w:rPr>
                <w:sz w:val="18"/>
                <w:szCs w:val="18"/>
              </w:rPr>
              <w:t>64</w:t>
            </w:r>
          </w:p>
        </w:tc>
        <w:tc>
          <w:tcPr>
            <w:tcW w:w="340" w:type="dxa"/>
            <w:noWrap w:val="0"/>
            <w:vAlign w:val="center"/>
          </w:tcPr>
          <w:p>
            <w:pPr>
              <w:tabs>
                <w:tab w:val="left" w:pos="315"/>
              </w:tabs>
              <w:adjustRightInd w:val="0"/>
              <w:snapToGrid w:val="0"/>
              <w:spacing w:line="216" w:lineRule="auto"/>
              <w:jc w:val="center"/>
              <w:rPr>
                <w:sz w:val="18"/>
                <w:szCs w:val="18"/>
              </w:rPr>
            </w:pPr>
            <w:r>
              <w:rPr>
                <w:sz w:val="18"/>
                <w:szCs w:val="18"/>
              </w:rPr>
              <w:t>64</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64</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rPr>
            </w:pPr>
            <w:r>
              <w:rPr>
                <w:rFonts w:ascii="宋体" w:hAnsi="宋体"/>
                <w:sz w:val="18"/>
                <w:szCs w:val="18"/>
              </w:rPr>
              <w:t>081100</w:t>
            </w:r>
            <w:r>
              <w:rPr>
                <w:rFonts w:hint="eastAsia" w:ascii="宋体" w:hAnsi="宋体"/>
                <w:sz w:val="18"/>
                <w:szCs w:val="18"/>
              </w:rPr>
              <w:t>9</w:t>
            </w:r>
          </w:p>
        </w:tc>
        <w:tc>
          <w:tcPr>
            <w:tcW w:w="2711" w:type="dxa"/>
            <w:noWrap w:val="0"/>
            <w:vAlign w:val="center"/>
          </w:tcPr>
          <w:p>
            <w:pPr>
              <w:spacing w:line="240" w:lineRule="exact"/>
              <w:ind w:firstLine="90" w:firstLineChars="50"/>
              <w:rPr>
                <w:sz w:val="18"/>
                <w:szCs w:val="18"/>
              </w:rPr>
            </w:pPr>
            <w:r>
              <w:rPr>
                <w:rFonts w:hAnsi="宋体"/>
                <w:sz w:val="18"/>
                <w:szCs w:val="18"/>
              </w:rPr>
              <w:t>物理实验</w:t>
            </w:r>
            <w:r>
              <w:rPr>
                <w:sz w:val="18"/>
                <w:szCs w:val="18"/>
              </w:rPr>
              <w:t>C</w:t>
            </w:r>
          </w:p>
          <w:p>
            <w:pPr>
              <w:spacing w:line="240" w:lineRule="exact"/>
              <w:ind w:firstLine="90" w:firstLineChars="50"/>
              <w:rPr>
                <w:sz w:val="18"/>
                <w:szCs w:val="18"/>
              </w:rPr>
            </w:pPr>
            <w:r>
              <w:rPr>
                <w:sz w:val="18"/>
                <w:szCs w:val="18"/>
              </w:rPr>
              <w:t>Physical Experiments C</w:t>
            </w:r>
          </w:p>
        </w:tc>
        <w:tc>
          <w:tcPr>
            <w:tcW w:w="273" w:type="dxa"/>
            <w:noWrap w:val="0"/>
            <w:vAlign w:val="center"/>
          </w:tcPr>
          <w:p>
            <w:pPr>
              <w:tabs>
                <w:tab w:val="left" w:pos="315"/>
              </w:tabs>
              <w:adjustRightInd w:val="0"/>
              <w:snapToGrid w:val="0"/>
              <w:spacing w:line="216" w:lineRule="auto"/>
              <w:jc w:val="center"/>
              <w:rPr>
                <w:sz w:val="18"/>
                <w:szCs w:val="18"/>
              </w:rPr>
            </w:pPr>
            <w:r>
              <w:rPr>
                <w:sz w:val="18"/>
                <w:szCs w:val="18"/>
              </w:rPr>
              <w:t>1</w:t>
            </w:r>
          </w:p>
        </w:tc>
        <w:tc>
          <w:tcPr>
            <w:tcW w:w="449" w:type="dxa"/>
            <w:noWrap w:val="0"/>
            <w:vAlign w:val="center"/>
          </w:tcPr>
          <w:p>
            <w:pPr>
              <w:tabs>
                <w:tab w:val="left" w:pos="315"/>
              </w:tabs>
              <w:adjustRightInd w:val="0"/>
              <w:snapToGrid w:val="0"/>
              <w:spacing w:line="216" w:lineRule="auto"/>
              <w:jc w:val="center"/>
              <w:rPr>
                <w:sz w:val="18"/>
                <w:szCs w:val="18"/>
              </w:rPr>
            </w:pPr>
            <w:r>
              <w:rPr>
                <w:sz w:val="18"/>
                <w:szCs w:val="18"/>
              </w:rPr>
              <w:t>32</w:t>
            </w:r>
          </w:p>
        </w:tc>
        <w:tc>
          <w:tcPr>
            <w:tcW w:w="340" w:type="dxa"/>
            <w:noWrap w:val="0"/>
            <w:vAlign w:val="center"/>
          </w:tcPr>
          <w:p>
            <w:pPr>
              <w:tabs>
                <w:tab w:val="left" w:pos="315"/>
              </w:tabs>
              <w:adjustRightInd w:val="0"/>
              <w:snapToGrid w:val="0"/>
              <w:spacing w:line="216" w:lineRule="auto"/>
              <w:jc w:val="center"/>
              <w:rPr>
                <w:sz w:val="18"/>
                <w:szCs w:val="18"/>
              </w:rPr>
            </w:pPr>
          </w:p>
        </w:tc>
        <w:tc>
          <w:tcPr>
            <w:tcW w:w="353" w:type="dxa"/>
            <w:noWrap w:val="0"/>
            <w:vAlign w:val="center"/>
          </w:tcPr>
          <w:p>
            <w:pPr>
              <w:tabs>
                <w:tab w:val="left" w:pos="315"/>
              </w:tabs>
              <w:adjustRightInd w:val="0"/>
              <w:snapToGrid w:val="0"/>
              <w:spacing w:line="216" w:lineRule="auto"/>
              <w:jc w:val="center"/>
              <w:rPr>
                <w:sz w:val="18"/>
                <w:szCs w:val="18"/>
              </w:rPr>
            </w:pPr>
            <w:r>
              <w:rPr>
                <w:sz w:val="18"/>
                <w:szCs w:val="18"/>
              </w:rPr>
              <w:t>32</w:t>
            </w: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32</w:t>
            </w: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ascii="宋体" w:hAnsi="宋体"/>
                <w:sz w:val="18"/>
                <w:szCs w:val="18"/>
              </w:rPr>
            </w:pPr>
            <w:r>
              <w:rPr>
                <w:rFonts w:ascii="宋体" w:hAnsi="宋体"/>
                <w:sz w:val="18"/>
                <w:szCs w:val="18"/>
              </w:rPr>
              <w:t>0611004</w:t>
            </w:r>
          </w:p>
        </w:tc>
        <w:tc>
          <w:tcPr>
            <w:tcW w:w="2711" w:type="dxa"/>
            <w:noWrap w:val="0"/>
            <w:vAlign w:val="center"/>
          </w:tcPr>
          <w:p>
            <w:pPr>
              <w:spacing w:line="240" w:lineRule="exact"/>
              <w:ind w:firstLine="90" w:firstLineChars="50"/>
              <w:rPr>
                <w:sz w:val="18"/>
                <w:szCs w:val="18"/>
              </w:rPr>
            </w:pPr>
            <w:r>
              <w:rPr>
                <w:rFonts w:hAnsi="宋体"/>
                <w:sz w:val="18"/>
                <w:szCs w:val="18"/>
              </w:rPr>
              <w:t>工程力学</w:t>
            </w:r>
            <w:r>
              <w:rPr>
                <w:sz w:val="18"/>
                <w:szCs w:val="18"/>
              </w:rPr>
              <w:t xml:space="preserve"> B</w:t>
            </w:r>
          </w:p>
          <w:p>
            <w:pPr>
              <w:spacing w:line="240" w:lineRule="exact"/>
              <w:ind w:firstLine="90" w:firstLineChars="50"/>
              <w:rPr>
                <w:sz w:val="18"/>
                <w:szCs w:val="18"/>
              </w:rPr>
            </w:pPr>
            <w:r>
              <w:rPr>
                <w:sz w:val="18"/>
                <w:szCs w:val="18"/>
              </w:rPr>
              <w:t>Engineering Mechanics B</w:t>
            </w:r>
          </w:p>
        </w:tc>
        <w:tc>
          <w:tcPr>
            <w:tcW w:w="273" w:type="dxa"/>
            <w:noWrap w:val="0"/>
            <w:vAlign w:val="center"/>
          </w:tcPr>
          <w:p>
            <w:pPr>
              <w:tabs>
                <w:tab w:val="left" w:pos="315"/>
              </w:tabs>
              <w:adjustRightInd w:val="0"/>
              <w:snapToGrid w:val="0"/>
              <w:spacing w:line="216" w:lineRule="auto"/>
              <w:jc w:val="center"/>
              <w:rPr>
                <w:sz w:val="18"/>
                <w:szCs w:val="18"/>
              </w:rPr>
            </w:pPr>
            <w:r>
              <w:rPr>
                <w:sz w:val="18"/>
                <w:szCs w:val="18"/>
              </w:rPr>
              <w:t>4</w:t>
            </w:r>
          </w:p>
        </w:tc>
        <w:tc>
          <w:tcPr>
            <w:tcW w:w="449" w:type="dxa"/>
            <w:noWrap w:val="0"/>
            <w:vAlign w:val="center"/>
          </w:tcPr>
          <w:p>
            <w:pPr>
              <w:tabs>
                <w:tab w:val="left" w:pos="315"/>
              </w:tabs>
              <w:adjustRightInd w:val="0"/>
              <w:snapToGrid w:val="0"/>
              <w:spacing w:line="216" w:lineRule="auto"/>
              <w:jc w:val="center"/>
              <w:rPr>
                <w:sz w:val="18"/>
                <w:szCs w:val="18"/>
              </w:rPr>
            </w:pPr>
            <w:r>
              <w:rPr>
                <w:sz w:val="18"/>
                <w:szCs w:val="18"/>
              </w:rPr>
              <w:t>64</w:t>
            </w:r>
          </w:p>
        </w:tc>
        <w:tc>
          <w:tcPr>
            <w:tcW w:w="340" w:type="dxa"/>
            <w:noWrap w:val="0"/>
            <w:vAlign w:val="center"/>
          </w:tcPr>
          <w:p>
            <w:pPr>
              <w:spacing w:line="220" w:lineRule="exact"/>
              <w:ind w:left="-108" w:right="-105"/>
              <w:jc w:val="center"/>
              <w:rPr>
                <w:rFonts w:hint="eastAsia"/>
                <w:sz w:val="18"/>
                <w:szCs w:val="18"/>
              </w:rPr>
            </w:pPr>
            <w:r>
              <w:rPr>
                <w:rFonts w:hint="eastAsia"/>
                <w:sz w:val="18"/>
                <w:szCs w:val="18"/>
              </w:rPr>
              <w:t>58</w:t>
            </w:r>
          </w:p>
        </w:tc>
        <w:tc>
          <w:tcPr>
            <w:tcW w:w="353" w:type="dxa"/>
            <w:noWrap w:val="0"/>
            <w:vAlign w:val="center"/>
          </w:tcPr>
          <w:p>
            <w:pPr>
              <w:spacing w:line="220" w:lineRule="exact"/>
              <w:ind w:left="-108" w:right="-105"/>
              <w:jc w:val="center"/>
              <w:rPr>
                <w:rFonts w:hint="eastAsia"/>
                <w:sz w:val="18"/>
                <w:szCs w:val="18"/>
              </w:rPr>
            </w:pPr>
            <w:r>
              <w:rPr>
                <w:rFonts w:hint="eastAsia"/>
                <w:sz w:val="18"/>
                <w:szCs w:val="18"/>
              </w:rPr>
              <w:t>6</w:t>
            </w: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jc w:val="center"/>
              <w:rPr>
                <w:sz w:val="18"/>
                <w:szCs w:val="18"/>
              </w:rPr>
            </w:pPr>
          </w:p>
        </w:tc>
        <w:tc>
          <w:tcPr>
            <w:tcW w:w="308" w:type="dxa"/>
            <w:noWrap w:val="0"/>
            <w:vAlign w:val="center"/>
          </w:tcPr>
          <w:p>
            <w:pPr>
              <w:spacing w:line="240" w:lineRule="exact"/>
              <w:jc w:val="center"/>
              <w:rPr>
                <w:sz w:val="18"/>
                <w:szCs w:val="18"/>
                <w:lang w:val="en-GB"/>
              </w:rPr>
            </w:pPr>
          </w:p>
        </w:tc>
        <w:tc>
          <w:tcPr>
            <w:tcW w:w="308" w:type="dxa"/>
            <w:noWrap w:val="0"/>
            <w:vAlign w:val="center"/>
          </w:tcPr>
          <w:p>
            <w:pPr>
              <w:spacing w:line="240" w:lineRule="exact"/>
              <w:jc w:val="center"/>
              <w:rPr>
                <w:sz w:val="18"/>
                <w:szCs w:val="18"/>
              </w:rPr>
            </w:pPr>
            <w:r>
              <w:rPr>
                <w:sz w:val="18"/>
                <w:szCs w:val="18"/>
              </w:rPr>
              <w:t>64</w:t>
            </w: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ascii="宋体" w:hAnsi="宋体"/>
                <w:sz w:val="18"/>
                <w:szCs w:val="18"/>
              </w:rPr>
            </w:pPr>
            <w:r>
              <w:rPr>
                <w:rFonts w:ascii="宋体" w:hAnsi="宋体"/>
                <w:sz w:val="18"/>
                <w:szCs w:val="18"/>
              </w:rPr>
              <w:t>0312006</w:t>
            </w:r>
          </w:p>
        </w:tc>
        <w:tc>
          <w:tcPr>
            <w:tcW w:w="2711" w:type="dxa"/>
            <w:noWrap w:val="0"/>
            <w:tcMar>
              <w:left w:w="0" w:type="dxa"/>
              <w:right w:w="0" w:type="dxa"/>
            </w:tcMar>
            <w:vAlign w:val="center"/>
          </w:tcPr>
          <w:p>
            <w:pPr>
              <w:spacing w:line="240" w:lineRule="exact"/>
              <w:ind w:firstLine="90" w:firstLineChars="50"/>
              <w:rPr>
                <w:sz w:val="18"/>
                <w:szCs w:val="18"/>
              </w:rPr>
            </w:pPr>
            <w:r>
              <w:rPr>
                <w:rFonts w:hAnsi="宋体"/>
                <w:sz w:val="18"/>
                <w:szCs w:val="18"/>
              </w:rPr>
              <w:t>工程制图</w:t>
            </w:r>
            <w:r>
              <w:rPr>
                <w:sz w:val="18"/>
                <w:szCs w:val="18"/>
              </w:rPr>
              <w:t>B</w:t>
            </w:r>
          </w:p>
          <w:p>
            <w:pPr>
              <w:spacing w:line="240" w:lineRule="exact"/>
              <w:ind w:firstLine="90" w:firstLineChars="50"/>
              <w:rPr>
                <w:sz w:val="18"/>
                <w:szCs w:val="18"/>
              </w:rPr>
            </w:pPr>
            <w:r>
              <w:rPr>
                <w:sz w:val="18"/>
                <w:szCs w:val="18"/>
              </w:rPr>
              <w:t>Engineering Drawing A</w:t>
            </w:r>
          </w:p>
        </w:tc>
        <w:tc>
          <w:tcPr>
            <w:tcW w:w="273" w:type="dxa"/>
            <w:noWrap w:val="0"/>
            <w:vAlign w:val="center"/>
          </w:tcPr>
          <w:p>
            <w:pPr>
              <w:spacing w:line="240" w:lineRule="exact"/>
              <w:jc w:val="center"/>
              <w:rPr>
                <w:kern w:val="18"/>
                <w:sz w:val="18"/>
                <w:szCs w:val="18"/>
              </w:rPr>
            </w:pPr>
            <w:r>
              <w:rPr>
                <w:kern w:val="18"/>
                <w:sz w:val="18"/>
                <w:szCs w:val="18"/>
              </w:rPr>
              <w:t>2</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32</w:t>
            </w:r>
          </w:p>
        </w:tc>
        <w:tc>
          <w:tcPr>
            <w:tcW w:w="340" w:type="dxa"/>
            <w:noWrap w:val="0"/>
            <w:vAlign w:val="center"/>
          </w:tcPr>
          <w:p>
            <w:pPr>
              <w:spacing w:line="240" w:lineRule="exact"/>
              <w:jc w:val="center"/>
              <w:rPr>
                <w:sz w:val="18"/>
                <w:szCs w:val="18"/>
              </w:rPr>
            </w:pPr>
            <w:r>
              <w:rPr>
                <w:sz w:val="18"/>
                <w:szCs w:val="18"/>
              </w:rPr>
              <w:t>32</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r>
              <w:rPr>
                <w:sz w:val="18"/>
                <w:szCs w:val="18"/>
              </w:rPr>
              <w:t>32</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ascii="宋体" w:hAnsi="宋体"/>
                <w:sz w:val="18"/>
                <w:szCs w:val="18"/>
              </w:rPr>
              <w:t>0413005</w:t>
            </w:r>
          </w:p>
        </w:tc>
        <w:tc>
          <w:tcPr>
            <w:tcW w:w="2711" w:type="dxa"/>
            <w:noWrap w:val="0"/>
            <w:vAlign w:val="center"/>
          </w:tcPr>
          <w:p>
            <w:pPr>
              <w:tabs>
                <w:tab w:val="left" w:pos="6615"/>
              </w:tabs>
              <w:adjustRightInd w:val="0"/>
              <w:snapToGrid w:val="0"/>
              <w:spacing w:line="240" w:lineRule="atLeast"/>
              <w:ind w:firstLine="90" w:firstLineChars="50"/>
              <w:rPr>
                <w:sz w:val="18"/>
                <w:szCs w:val="18"/>
              </w:rPr>
            </w:pPr>
            <w:r>
              <w:rPr>
                <w:rFonts w:hAnsi="宋体"/>
                <w:sz w:val="18"/>
                <w:szCs w:val="18"/>
              </w:rPr>
              <w:t>电工电子技术</w:t>
            </w:r>
          </w:p>
          <w:p>
            <w:pPr>
              <w:tabs>
                <w:tab w:val="left" w:pos="6615"/>
              </w:tabs>
              <w:adjustRightInd w:val="0"/>
              <w:snapToGrid w:val="0"/>
              <w:spacing w:line="240" w:lineRule="atLeast"/>
              <w:ind w:firstLine="90" w:firstLineChars="50"/>
              <w:rPr>
                <w:sz w:val="18"/>
                <w:szCs w:val="18"/>
              </w:rPr>
            </w:pPr>
            <w:r>
              <w:rPr>
                <w:sz w:val="18"/>
                <w:szCs w:val="18"/>
              </w:rPr>
              <w:t>Electrical &amp;Electronic Technology</w:t>
            </w:r>
          </w:p>
        </w:tc>
        <w:tc>
          <w:tcPr>
            <w:tcW w:w="273" w:type="dxa"/>
            <w:noWrap w:val="0"/>
            <w:vAlign w:val="center"/>
          </w:tcPr>
          <w:p>
            <w:pPr>
              <w:tabs>
                <w:tab w:val="left" w:pos="315"/>
              </w:tabs>
              <w:adjustRightInd w:val="0"/>
              <w:snapToGrid w:val="0"/>
              <w:spacing w:line="216" w:lineRule="auto"/>
              <w:jc w:val="center"/>
              <w:rPr>
                <w:sz w:val="18"/>
                <w:szCs w:val="18"/>
              </w:rPr>
            </w:pPr>
            <w:r>
              <w:rPr>
                <w:sz w:val="18"/>
                <w:szCs w:val="18"/>
              </w:rPr>
              <w:t>4</w:t>
            </w:r>
          </w:p>
        </w:tc>
        <w:tc>
          <w:tcPr>
            <w:tcW w:w="449" w:type="dxa"/>
            <w:noWrap w:val="0"/>
            <w:vAlign w:val="center"/>
          </w:tcPr>
          <w:p>
            <w:pPr>
              <w:tabs>
                <w:tab w:val="left" w:pos="315"/>
              </w:tabs>
              <w:adjustRightInd w:val="0"/>
              <w:snapToGrid w:val="0"/>
              <w:spacing w:line="216" w:lineRule="auto"/>
              <w:jc w:val="center"/>
              <w:rPr>
                <w:sz w:val="18"/>
                <w:szCs w:val="18"/>
              </w:rPr>
            </w:pPr>
            <w:r>
              <w:rPr>
                <w:sz w:val="18"/>
                <w:szCs w:val="18"/>
              </w:rPr>
              <w:t>64</w:t>
            </w:r>
          </w:p>
        </w:tc>
        <w:tc>
          <w:tcPr>
            <w:tcW w:w="340" w:type="dxa"/>
            <w:noWrap w:val="0"/>
            <w:vAlign w:val="center"/>
          </w:tcPr>
          <w:p>
            <w:pPr>
              <w:tabs>
                <w:tab w:val="left" w:pos="315"/>
              </w:tabs>
              <w:adjustRightInd w:val="0"/>
              <w:snapToGrid w:val="0"/>
              <w:spacing w:line="216" w:lineRule="auto"/>
              <w:jc w:val="center"/>
              <w:rPr>
                <w:sz w:val="18"/>
                <w:szCs w:val="18"/>
              </w:rPr>
            </w:pPr>
            <w:r>
              <w:rPr>
                <w:sz w:val="18"/>
                <w:szCs w:val="18"/>
              </w:rPr>
              <w:t>64</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64</w:t>
            </w: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ascii="宋体" w:hAnsi="宋体"/>
                <w:sz w:val="18"/>
                <w:szCs w:val="18"/>
              </w:rPr>
              <w:t>0413006</w:t>
            </w:r>
          </w:p>
        </w:tc>
        <w:tc>
          <w:tcPr>
            <w:tcW w:w="2711" w:type="dxa"/>
            <w:noWrap w:val="0"/>
            <w:vAlign w:val="center"/>
          </w:tcPr>
          <w:p>
            <w:pPr>
              <w:tabs>
                <w:tab w:val="left" w:pos="6615"/>
              </w:tabs>
              <w:adjustRightInd w:val="0"/>
              <w:snapToGrid w:val="0"/>
              <w:spacing w:line="216" w:lineRule="auto"/>
              <w:ind w:firstLine="90" w:firstLineChars="50"/>
              <w:rPr>
                <w:sz w:val="18"/>
                <w:szCs w:val="18"/>
              </w:rPr>
            </w:pPr>
            <w:r>
              <w:rPr>
                <w:rFonts w:hAnsi="宋体"/>
                <w:sz w:val="18"/>
                <w:szCs w:val="18"/>
              </w:rPr>
              <w:t>电工电子实验</w:t>
            </w:r>
          </w:p>
          <w:p>
            <w:pPr>
              <w:tabs>
                <w:tab w:val="left" w:pos="6615"/>
              </w:tabs>
              <w:adjustRightInd w:val="0"/>
              <w:snapToGrid w:val="0"/>
              <w:spacing w:line="216" w:lineRule="auto"/>
              <w:ind w:firstLine="90" w:firstLineChars="50"/>
              <w:rPr>
                <w:sz w:val="18"/>
                <w:szCs w:val="18"/>
              </w:rPr>
            </w:pPr>
            <w:r>
              <w:rPr>
                <w:sz w:val="18"/>
                <w:szCs w:val="18"/>
              </w:rPr>
              <w:t>Electrical&amp;Electronic Experiments</w:t>
            </w:r>
          </w:p>
        </w:tc>
        <w:tc>
          <w:tcPr>
            <w:tcW w:w="273" w:type="dxa"/>
            <w:noWrap w:val="0"/>
            <w:tcMar>
              <w:left w:w="0" w:type="dxa"/>
              <w:right w:w="0" w:type="dxa"/>
            </w:tcMar>
            <w:vAlign w:val="center"/>
          </w:tcPr>
          <w:p>
            <w:pPr>
              <w:snapToGrid w:val="0"/>
              <w:jc w:val="center"/>
              <w:rPr>
                <w:spacing w:val="-20"/>
                <w:kern w:val="18"/>
                <w:sz w:val="18"/>
                <w:szCs w:val="18"/>
              </w:rPr>
            </w:pPr>
            <w:r>
              <w:rPr>
                <w:spacing w:val="-20"/>
                <w:kern w:val="18"/>
                <w:sz w:val="18"/>
                <w:szCs w:val="18"/>
              </w:rPr>
              <w:t>0.5</w:t>
            </w:r>
          </w:p>
        </w:tc>
        <w:tc>
          <w:tcPr>
            <w:tcW w:w="449" w:type="dxa"/>
            <w:noWrap w:val="0"/>
            <w:vAlign w:val="center"/>
          </w:tcPr>
          <w:p>
            <w:pPr>
              <w:tabs>
                <w:tab w:val="left" w:pos="315"/>
              </w:tabs>
              <w:adjustRightInd w:val="0"/>
              <w:snapToGrid w:val="0"/>
              <w:spacing w:line="216" w:lineRule="auto"/>
              <w:jc w:val="center"/>
              <w:rPr>
                <w:sz w:val="18"/>
                <w:szCs w:val="18"/>
              </w:rPr>
            </w:pPr>
            <w:r>
              <w:rPr>
                <w:sz w:val="18"/>
                <w:szCs w:val="18"/>
              </w:rPr>
              <w:t>24</w:t>
            </w:r>
          </w:p>
        </w:tc>
        <w:tc>
          <w:tcPr>
            <w:tcW w:w="340" w:type="dxa"/>
            <w:noWrap w:val="0"/>
            <w:vAlign w:val="center"/>
          </w:tcPr>
          <w:p>
            <w:pPr>
              <w:tabs>
                <w:tab w:val="left" w:pos="315"/>
              </w:tabs>
              <w:adjustRightInd w:val="0"/>
              <w:snapToGrid w:val="0"/>
              <w:spacing w:line="216" w:lineRule="auto"/>
              <w:jc w:val="center"/>
              <w:rPr>
                <w:sz w:val="18"/>
                <w:szCs w:val="18"/>
              </w:rPr>
            </w:pPr>
          </w:p>
        </w:tc>
        <w:tc>
          <w:tcPr>
            <w:tcW w:w="353" w:type="dxa"/>
            <w:noWrap w:val="0"/>
            <w:vAlign w:val="center"/>
          </w:tcPr>
          <w:p>
            <w:pPr>
              <w:tabs>
                <w:tab w:val="left" w:pos="315"/>
              </w:tabs>
              <w:adjustRightInd w:val="0"/>
              <w:snapToGrid w:val="0"/>
              <w:spacing w:line="216" w:lineRule="auto"/>
              <w:jc w:val="center"/>
              <w:rPr>
                <w:sz w:val="18"/>
                <w:szCs w:val="18"/>
              </w:rPr>
            </w:pPr>
            <w:r>
              <w:rPr>
                <w:sz w:val="18"/>
                <w:szCs w:val="18"/>
              </w:rPr>
              <w:t>24</w:t>
            </w:r>
          </w:p>
        </w:tc>
        <w:tc>
          <w:tcPr>
            <w:tcW w:w="371" w:type="dxa"/>
            <w:noWrap w:val="0"/>
            <w:vAlign w:val="center"/>
          </w:tcPr>
          <w:p>
            <w:pPr>
              <w:tabs>
                <w:tab w:val="left" w:pos="315"/>
              </w:tabs>
              <w:adjustRightInd w:val="0"/>
              <w:snapToGrid w:val="0"/>
              <w:spacing w:line="216" w:lineRule="auto"/>
              <w:jc w:val="center"/>
              <w:rPr>
                <w:sz w:val="18"/>
                <w:szCs w:val="18"/>
              </w:rPr>
            </w:pPr>
          </w:p>
        </w:tc>
        <w:tc>
          <w:tcPr>
            <w:tcW w:w="362" w:type="dxa"/>
            <w:noWrap w:val="0"/>
            <w:vAlign w:val="center"/>
          </w:tcPr>
          <w:p>
            <w:pPr>
              <w:tabs>
                <w:tab w:val="left" w:pos="315"/>
              </w:tabs>
              <w:adjustRightInd w:val="0"/>
              <w:snapToGrid w:val="0"/>
              <w:spacing w:line="216" w:lineRule="auto"/>
              <w:jc w:val="center"/>
              <w:rPr>
                <w:sz w:val="18"/>
                <w:szCs w:val="18"/>
              </w:rPr>
            </w:pPr>
          </w:p>
        </w:tc>
        <w:tc>
          <w:tcPr>
            <w:tcW w:w="301" w:type="dxa"/>
            <w:noWrap w:val="0"/>
            <w:vAlign w:val="center"/>
          </w:tcPr>
          <w:p>
            <w:pPr>
              <w:tabs>
                <w:tab w:val="left" w:pos="315"/>
              </w:tabs>
              <w:adjustRightInd w:val="0"/>
              <w:snapToGrid w:val="0"/>
              <w:spacing w:line="216" w:lineRule="auto"/>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r>
              <w:rPr>
                <w:sz w:val="18"/>
                <w:szCs w:val="18"/>
              </w:rPr>
              <w:t>24</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rPr>
            </w:pPr>
            <w:r>
              <w:rPr>
                <w:rFonts w:ascii="宋体" w:hAnsi="宋体"/>
                <w:sz w:val="18"/>
                <w:szCs w:val="18"/>
              </w:rPr>
              <w:t>0311</w:t>
            </w:r>
            <w:r>
              <w:rPr>
                <w:rFonts w:hint="eastAsia" w:ascii="宋体" w:hAnsi="宋体"/>
                <w:sz w:val="18"/>
                <w:szCs w:val="18"/>
              </w:rPr>
              <w:t>019</w:t>
            </w:r>
          </w:p>
        </w:tc>
        <w:tc>
          <w:tcPr>
            <w:tcW w:w="2711" w:type="dxa"/>
            <w:noWrap w:val="0"/>
            <w:vAlign w:val="center"/>
          </w:tcPr>
          <w:p>
            <w:pPr>
              <w:spacing w:line="240" w:lineRule="exact"/>
              <w:ind w:firstLine="90" w:firstLineChars="50"/>
              <w:rPr>
                <w:sz w:val="18"/>
                <w:szCs w:val="18"/>
              </w:rPr>
            </w:pPr>
            <w:r>
              <w:rPr>
                <w:rFonts w:hAnsi="宋体"/>
                <w:sz w:val="18"/>
                <w:szCs w:val="18"/>
              </w:rPr>
              <w:t>机械设计基础</w:t>
            </w:r>
            <w:r>
              <w:rPr>
                <w:sz w:val="18"/>
                <w:szCs w:val="18"/>
              </w:rPr>
              <w:t>B</w:t>
            </w:r>
          </w:p>
          <w:p>
            <w:pPr>
              <w:spacing w:line="240" w:lineRule="exact"/>
              <w:ind w:firstLine="84" w:firstLineChars="50"/>
              <w:rPr>
                <w:spacing w:val="-6"/>
                <w:sz w:val="18"/>
                <w:szCs w:val="18"/>
              </w:rPr>
            </w:pPr>
            <w:r>
              <w:rPr>
                <w:spacing w:val="-6"/>
                <w:sz w:val="18"/>
                <w:szCs w:val="18"/>
              </w:rPr>
              <w:t>Principle of Mechanics B</w:t>
            </w:r>
          </w:p>
        </w:tc>
        <w:tc>
          <w:tcPr>
            <w:tcW w:w="273" w:type="dxa"/>
            <w:noWrap w:val="0"/>
            <w:vAlign w:val="center"/>
          </w:tcPr>
          <w:p>
            <w:pPr>
              <w:snapToGrid w:val="0"/>
              <w:jc w:val="center"/>
              <w:rPr>
                <w:spacing w:val="-20"/>
                <w:kern w:val="18"/>
                <w:sz w:val="18"/>
                <w:szCs w:val="18"/>
              </w:rPr>
            </w:pPr>
            <w:r>
              <w:rPr>
                <w:spacing w:val="-20"/>
                <w:kern w:val="18"/>
                <w:sz w:val="18"/>
                <w:szCs w:val="18"/>
              </w:rPr>
              <w:t>3.5</w:t>
            </w:r>
          </w:p>
        </w:tc>
        <w:tc>
          <w:tcPr>
            <w:tcW w:w="449" w:type="dxa"/>
            <w:noWrap w:val="0"/>
            <w:vAlign w:val="center"/>
          </w:tcPr>
          <w:p>
            <w:pPr>
              <w:tabs>
                <w:tab w:val="left" w:pos="315"/>
              </w:tabs>
              <w:adjustRightInd w:val="0"/>
              <w:snapToGrid w:val="0"/>
              <w:spacing w:line="216" w:lineRule="auto"/>
              <w:jc w:val="center"/>
              <w:rPr>
                <w:sz w:val="18"/>
                <w:szCs w:val="18"/>
              </w:rPr>
            </w:pPr>
            <w:r>
              <w:rPr>
                <w:sz w:val="18"/>
                <w:szCs w:val="18"/>
              </w:rPr>
              <w:t>64</w:t>
            </w:r>
          </w:p>
        </w:tc>
        <w:tc>
          <w:tcPr>
            <w:tcW w:w="340" w:type="dxa"/>
            <w:noWrap w:val="0"/>
            <w:vAlign w:val="center"/>
          </w:tcPr>
          <w:p>
            <w:pPr>
              <w:tabs>
                <w:tab w:val="left" w:pos="315"/>
              </w:tabs>
              <w:adjustRightInd w:val="0"/>
              <w:snapToGrid w:val="0"/>
              <w:spacing w:line="216" w:lineRule="auto"/>
              <w:jc w:val="center"/>
              <w:rPr>
                <w:sz w:val="18"/>
                <w:szCs w:val="18"/>
              </w:rPr>
            </w:pPr>
            <w:r>
              <w:rPr>
                <w:sz w:val="18"/>
                <w:szCs w:val="18"/>
              </w:rPr>
              <w:t>48</w:t>
            </w:r>
          </w:p>
        </w:tc>
        <w:tc>
          <w:tcPr>
            <w:tcW w:w="353" w:type="dxa"/>
            <w:noWrap w:val="0"/>
            <w:vAlign w:val="center"/>
          </w:tcPr>
          <w:p>
            <w:pPr>
              <w:tabs>
                <w:tab w:val="left" w:pos="315"/>
              </w:tabs>
              <w:adjustRightInd w:val="0"/>
              <w:snapToGrid w:val="0"/>
              <w:spacing w:line="216" w:lineRule="auto"/>
              <w:jc w:val="center"/>
              <w:rPr>
                <w:sz w:val="18"/>
                <w:szCs w:val="18"/>
              </w:rPr>
            </w:pPr>
            <w:r>
              <w:rPr>
                <w:sz w:val="18"/>
                <w:szCs w:val="18"/>
              </w:rPr>
              <w:t>4</w:t>
            </w:r>
          </w:p>
        </w:tc>
        <w:tc>
          <w:tcPr>
            <w:tcW w:w="371" w:type="dxa"/>
            <w:noWrap w:val="0"/>
            <w:vAlign w:val="center"/>
          </w:tcPr>
          <w:p>
            <w:pPr>
              <w:tabs>
                <w:tab w:val="left" w:pos="315"/>
              </w:tabs>
              <w:adjustRightInd w:val="0"/>
              <w:snapToGrid w:val="0"/>
              <w:spacing w:line="216" w:lineRule="auto"/>
              <w:jc w:val="center"/>
              <w:rPr>
                <w:sz w:val="18"/>
                <w:szCs w:val="18"/>
              </w:rPr>
            </w:pPr>
            <w:r>
              <w:rPr>
                <w:sz w:val="18"/>
                <w:szCs w:val="18"/>
              </w:rPr>
              <w:t>12</w:t>
            </w:r>
          </w:p>
        </w:tc>
        <w:tc>
          <w:tcPr>
            <w:tcW w:w="362" w:type="dxa"/>
            <w:noWrap w:val="0"/>
            <w:vAlign w:val="center"/>
          </w:tcPr>
          <w:p>
            <w:pPr>
              <w:tabs>
                <w:tab w:val="left" w:pos="315"/>
              </w:tabs>
              <w:adjustRightInd w:val="0"/>
              <w:snapToGrid w:val="0"/>
              <w:spacing w:line="216" w:lineRule="auto"/>
              <w:jc w:val="center"/>
              <w:rPr>
                <w:sz w:val="18"/>
                <w:szCs w:val="18"/>
              </w:rPr>
            </w:pPr>
          </w:p>
        </w:tc>
        <w:tc>
          <w:tcPr>
            <w:tcW w:w="301" w:type="dxa"/>
            <w:noWrap w:val="0"/>
            <w:vAlign w:val="center"/>
          </w:tcPr>
          <w:p>
            <w:pPr>
              <w:tabs>
                <w:tab w:val="left" w:pos="315"/>
              </w:tabs>
              <w:adjustRightInd w:val="0"/>
              <w:snapToGrid w:val="0"/>
              <w:spacing w:line="216" w:lineRule="auto"/>
              <w:jc w:val="center"/>
              <w:rPr>
                <w:sz w:val="18"/>
                <w:szCs w:val="18"/>
              </w:rPr>
            </w:pPr>
            <w:r>
              <w:rPr>
                <w:sz w:val="18"/>
                <w:szCs w:val="18"/>
              </w:rPr>
              <w:t>S</w:t>
            </w:r>
          </w:p>
        </w:tc>
        <w:tc>
          <w:tcPr>
            <w:tcW w:w="308" w:type="dxa"/>
            <w:noWrap w:val="0"/>
            <w:vAlign w:val="center"/>
          </w:tcPr>
          <w:p>
            <w:pPr>
              <w:tabs>
                <w:tab w:val="left" w:pos="315"/>
              </w:tabs>
              <w:adjustRightInd w:val="0"/>
              <w:snapToGrid w:val="0"/>
              <w:spacing w:line="216" w:lineRule="auto"/>
              <w:jc w:val="center"/>
              <w:rPr>
                <w:sz w:val="18"/>
                <w:szCs w:val="18"/>
              </w:rPr>
            </w:pPr>
          </w:p>
        </w:tc>
        <w:tc>
          <w:tcPr>
            <w:tcW w:w="308" w:type="dxa"/>
            <w:noWrap w:val="0"/>
            <w:vAlign w:val="center"/>
          </w:tcPr>
          <w:p>
            <w:pPr>
              <w:tabs>
                <w:tab w:val="left" w:pos="315"/>
              </w:tabs>
              <w:adjustRightInd w:val="0"/>
              <w:snapToGrid w:val="0"/>
              <w:spacing w:line="216" w:lineRule="auto"/>
              <w:jc w:val="center"/>
              <w:rPr>
                <w:sz w:val="18"/>
                <w:szCs w:val="18"/>
              </w:rPr>
            </w:pPr>
          </w:p>
        </w:tc>
        <w:tc>
          <w:tcPr>
            <w:tcW w:w="308" w:type="dxa"/>
            <w:noWrap w:val="0"/>
            <w:vAlign w:val="center"/>
          </w:tcPr>
          <w:p>
            <w:pPr>
              <w:tabs>
                <w:tab w:val="left" w:pos="315"/>
              </w:tabs>
              <w:adjustRightInd w:val="0"/>
              <w:snapToGrid w:val="0"/>
              <w:spacing w:line="216" w:lineRule="auto"/>
              <w:jc w:val="center"/>
              <w:rPr>
                <w:sz w:val="18"/>
                <w:szCs w:val="18"/>
              </w:rPr>
            </w:pPr>
          </w:p>
        </w:tc>
        <w:tc>
          <w:tcPr>
            <w:tcW w:w="309" w:type="dxa"/>
            <w:noWrap w:val="0"/>
            <w:vAlign w:val="center"/>
          </w:tcPr>
          <w:p>
            <w:pPr>
              <w:tabs>
                <w:tab w:val="left" w:pos="315"/>
              </w:tabs>
              <w:adjustRightInd w:val="0"/>
              <w:snapToGrid w:val="0"/>
              <w:spacing w:line="216" w:lineRule="auto"/>
              <w:jc w:val="center"/>
              <w:rPr>
                <w:sz w:val="18"/>
                <w:szCs w:val="18"/>
              </w:rPr>
            </w:pPr>
            <w:r>
              <w:rPr>
                <w:sz w:val="18"/>
                <w:szCs w:val="18"/>
              </w:rPr>
              <w:t>64</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0101001</w:t>
            </w:r>
          </w:p>
        </w:tc>
        <w:tc>
          <w:tcPr>
            <w:tcW w:w="2711" w:type="dxa"/>
            <w:noWrap w:val="0"/>
            <w:vAlign w:val="center"/>
          </w:tcPr>
          <w:p>
            <w:pPr>
              <w:spacing w:line="240" w:lineRule="exact"/>
              <w:ind w:firstLine="90" w:firstLineChars="50"/>
              <w:rPr>
                <w:sz w:val="18"/>
                <w:szCs w:val="18"/>
              </w:rPr>
            </w:pPr>
            <w:r>
              <w:rPr>
                <w:sz w:val="18"/>
                <w:szCs w:val="18"/>
              </w:rPr>
              <w:t>C</w:t>
            </w:r>
            <w:r>
              <w:rPr>
                <w:rFonts w:hAnsi="宋体"/>
                <w:sz w:val="18"/>
                <w:szCs w:val="18"/>
              </w:rPr>
              <w:t>语言</w:t>
            </w:r>
            <w:r>
              <w:rPr>
                <w:sz w:val="18"/>
                <w:szCs w:val="18"/>
              </w:rPr>
              <w:t xml:space="preserve"> B</w:t>
            </w:r>
          </w:p>
          <w:p>
            <w:pPr>
              <w:spacing w:line="240" w:lineRule="exact"/>
              <w:ind w:firstLine="90" w:firstLineChars="50"/>
              <w:rPr>
                <w:sz w:val="18"/>
                <w:szCs w:val="18"/>
              </w:rPr>
            </w:pPr>
            <w:r>
              <w:rPr>
                <w:sz w:val="18"/>
                <w:szCs w:val="18"/>
              </w:rPr>
              <w:t>C Programming Language B</w:t>
            </w:r>
          </w:p>
        </w:tc>
        <w:tc>
          <w:tcPr>
            <w:tcW w:w="273" w:type="dxa"/>
            <w:noWrap w:val="0"/>
            <w:vAlign w:val="center"/>
          </w:tcPr>
          <w:p>
            <w:pPr>
              <w:ind w:left="-108" w:right="-105"/>
              <w:jc w:val="center"/>
              <w:rPr>
                <w:sz w:val="18"/>
                <w:szCs w:val="18"/>
              </w:rPr>
            </w:pPr>
            <w:r>
              <w:rPr>
                <w:sz w:val="18"/>
                <w:szCs w:val="18"/>
              </w:rPr>
              <w:t>2.5</w:t>
            </w:r>
          </w:p>
        </w:tc>
        <w:tc>
          <w:tcPr>
            <w:tcW w:w="449" w:type="dxa"/>
            <w:noWrap w:val="0"/>
            <w:vAlign w:val="center"/>
          </w:tcPr>
          <w:p>
            <w:pPr>
              <w:ind w:left="-108" w:right="-105"/>
              <w:jc w:val="center"/>
              <w:rPr>
                <w:sz w:val="18"/>
                <w:szCs w:val="18"/>
              </w:rPr>
            </w:pPr>
            <w:r>
              <w:rPr>
                <w:sz w:val="18"/>
                <w:szCs w:val="18"/>
              </w:rPr>
              <w:t>48</w:t>
            </w:r>
          </w:p>
        </w:tc>
        <w:tc>
          <w:tcPr>
            <w:tcW w:w="340" w:type="dxa"/>
            <w:noWrap w:val="0"/>
            <w:vAlign w:val="center"/>
          </w:tcPr>
          <w:p>
            <w:pPr>
              <w:ind w:left="-108" w:right="-105"/>
              <w:jc w:val="center"/>
              <w:rPr>
                <w:sz w:val="18"/>
                <w:szCs w:val="18"/>
              </w:rPr>
            </w:pPr>
            <w:r>
              <w:rPr>
                <w:sz w:val="18"/>
                <w:szCs w:val="18"/>
              </w:rPr>
              <w:t>32</w:t>
            </w:r>
          </w:p>
        </w:tc>
        <w:tc>
          <w:tcPr>
            <w:tcW w:w="353"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r>
              <w:rPr>
                <w:sz w:val="18"/>
                <w:szCs w:val="18"/>
              </w:rPr>
              <w:t>16</w:t>
            </w: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spacing w:line="240" w:lineRule="exact"/>
              <w:jc w:val="center"/>
              <w:rPr>
                <w:sz w:val="18"/>
                <w:szCs w:val="18"/>
              </w:rPr>
            </w:pPr>
          </w:p>
        </w:tc>
        <w:tc>
          <w:tcPr>
            <w:tcW w:w="308" w:type="dxa"/>
            <w:noWrap w:val="0"/>
            <w:vAlign w:val="center"/>
          </w:tcPr>
          <w:p>
            <w:pPr>
              <w:spacing w:line="240" w:lineRule="exact"/>
              <w:jc w:val="center"/>
              <w:rPr>
                <w:sz w:val="18"/>
                <w:szCs w:val="18"/>
                <w:lang w:val="en-GB"/>
              </w:rPr>
            </w:pPr>
          </w:p>
        </w:tc>
        <w:tc>
          <w:tcPr>
            <w:tcW w:w="308" w:type="dxa"/>
            <w:noWrap w:val="0"/>
            <w:vAlign w:val="center"/>
          </w:tcPr>
          <w:p>
            <w:pPr>
              <w:jc w:val="center"/>
              <w:rPr>
                <w:sz w:val="18"/>
                <w:szCs w:val="18"/>
              </w:rPr>
            </w:pPr>
            <w:r>
              <w:rPr>
                <w:sz w:val="18"/>
                <w:szCs w:val="18"/>
                <w:lang w:val="en-GB"/>
              </w:rPr>
              <w:t>48</w:t>
            </w: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highlight w:val="yellow"/>
              </w:rPr>
            </w:pPr>
            <w:r>
              <w:rPr>
                <w:rFonts w:ascii="宋体" w:hAnsi="宋体"/>
                <w:sz w:val="18"/>
                <w:szCs w:val="18"/>
              </w:rPr>
              <w:t>02</w:t>
            </w:r>
            <w:r>
              <w:rPr>
                <w:rFonts w:hint="eastAsia" w:ascii="宋体" w:hAnsi="宋体"/>
                <w:sz w:val="18"/>
                <w:szCs w:val="18"/>
              </w:rPr>
              <w:t>11002</w:t>
            </w:r>
          </w:p>
        </w:tc>
        <w:tc>
          <w:tcPr>
            <w:tcW w:w="2711" w:type="dxa"/>
            <w:noWrap w:val="0"/>
            <w:vAlign w:val="center"/>
          </w:tcPr>
          <w:p>
            <w:pPr>
              <w:spacing w:line="240" w:lineRule="exact"/>
              <w:ind w:firstLine="90" w:firstLineChars="50"/>
              <w:rPr>
                <w:rFonts w:hint="eastAsia"/>
                <w:sz w:val="18"/>
                <w:szCs w:val="18"/>
              </w:rPr>
            </w:pPr>
            <w:r>
              <w:rPr>
                <w:rFonts w:hAnsi="宋体"/>
                <w:sz w:val="18"/>
                <w:szCs w:val="18"/>
              </w:rPr>
              <w:t>无机及分析化学</w:t>
            </w:r>
          </w:p>
          <w:p>
            <w:pPr>
              <w:spacing w:line="240" w:lineRule="exact"/>
              <w:ind w:firstLine="90" w:firstLineChars="50"/>
              <w:rPr>
                <w:sz w:val="18"/>
                <w:szCs w:val="18"/>
              </w:rPr>
            </w:pPr>
            <w:r>
              <w:rPr>
                <w:sz w:val="18"/>
                <w:szCs w:val="18"/>
              </w:rPr>
              <w:t xml:space="preserve">Inorganic &amp; Analytical Chemistry </w:t>
            </w:r>
          </w:p>
        </w:tc>
        <w:tc>
          <w:tcPr>
            <w:tcW w:w="273" w:type="dxa"/>
            <w:noWrap w:val="0"/>
            <w:vAlign w:val="center"/>
          </w:tcPr>
          <w:p>
            <w:pPr>
              <w:spacing w:line="240" w:lineRule="exact"/>
              <w:jc w:val="center"/>
              <w:rPr>
                <w:kern w:val="18"/>
                <w:sz w:val="18"/>
                <w:szCs w:val="18"/>
              </w:rPr>
            </w:pPr>
            <w:r>
              <w:rPr>
                <w:kern w:val="18"/>
                <w:sz w:val="18"/>
                <w:szCs w:val="18"/>
              </w:rPr>
              <w:t>3</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56</w:t>
            </w:r>
          </w:p>
        </w:tc>
        <w:tc>
          <w:tcPr>
            <w:tcW w:w="340" w:type="dxa"/>
            <w:noWrap w:val="0"/>
            <w:vAlign w:val="center"/>
          </w:tcPr>
          <w:p>
            <w:pPr>
              <w:spacing w:line="240" w:lineRule="exact"/>
              <w:jc w:val="center"/>
              <w:rPr>
                <w:sz w:val="18"/>
                <w:szCs w:val="18"/>
              </w:rPr>
            </w:pPr>
            <w:r>
              <w:rPr>
                <w:sz w:val="18"/>
                <w:szCs w:val="18"/>
              </w:rPr>
              <w:t>40</w:t>
            </w:r>
          </w:p>
        </w:tc>
        <w:tc>
          <w:tcPr>
            <w:tcW w:w="353" w:type="dxa"/>
            <w:noWrap w:val="0"/>
            <w:vAlign w:val="center"/>
          </w:tcPr>
          <w:p>
            <w:pPr>
              <w:spacing w:line="240" w:lineRule="exact"/>
              <w:jc w:val="center"/>
              <w:rPr>
                <w:sz w:val="18"/>
                <w:szCs w:val="18"/>
              </w:rPr>
            </w:pPr>
            <w:r>
              <w:rPr>
                <w:sz w:val="18"/>
                <w:szCs w:val="18"/>
              </w:rPr>
              <w:t>16</w:t>
            </w: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jc w:val="center"/>
              <w:rPr>
                <w:sz w:val="18"/>
                <w:szCs w:val="18"/>
              </w:rPr>
            </w:pPr>
            <w:r>
              <w:rPr>
                <w:sz w:val="18"/>
                <w:szCs w:val="18"/>
                <w:lang w:val="en-GB"/>
              </w:rPr>
              <w:t>56</w:t>
            </w:r>
          </w:p>
        </w:tc>
        <w:tc>
          <w:tcPr>
            <w:tcW w:w="308" w:type="dxa"/>
            <w:noWrap w:val="0"/>
            <w:vAlign w:val="center"/>
          </w:tcPr>
          <w:p>
            <w:pPr>
              <w:spacing w:line="240" w:lineRule="exact"/>
              <w:jc w:val="center"/>
              <w:rPr>
                <w:sz w:val="18"/>
                <w:szCs w:val="18"/>
                <w:highlight w:val="yellow"/>
                <w:lang w:val="en-GB"/>
              </w:rPr>
            </w:pPr>
          </w:p>
        </w:tc>
        <w:tc>
          <w:tcPr>
            <w:tcW w:w="308" w:type="dxa"/>
            <w:noWrap w:val="0"/>
            <w:vAlign w:val="center"/>
          </w:tcPr>
          <w:p>
            <w:pPr>
              <w:spacing w:line="240" w:lineRule="exact"/>
              <w:jc w:val="center"/>
              <w:rPr>
                <w:sz w:val="18"/>
                <w:szCs w:val="18"/>
                <w:highlight w:val="yellow"/>
              </w:rPr>
            </w:pPr>
          </w:p>
        </w:tc>
        <w:tc>
          <w:tcPr>
            <w:tcW w:w="309" w:type="dxa"/>
            <w:noWrap w:val="0"/>
            <w:vAlign w:val="center"/>
          </w:tcPr>
          <w:p>
            <w:pPr>
              <w:spacing w:line="240" w:lineRule="exact"/>
              <w:jc w:val="center"/>
              <w:rPr>
                <w:sz w:val="18"/>
                <w:szCs w:val="18"/>
                <w:highlight w:val="yellow"/>
              </w:rPr>
            </w:pPr>
          </w:p>
        </w:tc>
        <w:tc>
          <w:tcPr>
            <w:tcW w:w="308" w:type="dxa"/>
            <w:noWrap w:val="0"/>
            <w:vAlign w:val="center"/>
          </w:tcPr>
          <w:p>
            <w:pPr>
              <w:jc w:val="center"/>
              <w:rPr>
                <w:sz w:val="18"/>
                <w:szCs w:val="18"/>
                <w:highlight w:val="yellow"/>
              </w:rPr>
            </w:pPr>
          </w:p>
        </w:tc>
        <w:tc>
          <w:tcPr>
            <w:tcW w:w="308" w:type="dxa"/>
            <w:noWrap w:val="0"/>
            <w:vAlign w:val="center"/>
          </w:tcPr>
          <w:p>
            <w:pPr>
              <w:jc w:val="center"/>
              <w:rPr>
                <w:sz w:val="18"/>
                <w:szCs w:val="18"/>
                <w:highlight w:val="yellow"/>
              </w:rPr>
            </w:pPr>
          </w:p>
        </w:tc>
        <w:tc>
          <w:tcPr>
            <w:tcW w:w="308" w:type="dxa"/>
            <w:noWrap w:val="0"/>
            <w:vAlign w:val="center"/>
          </w:tcPr>
          <w:p>
            <w:pPr>
              <w:jc w:val="center"/>
              <w:rPr>
                <w:sz w:val="18"/>
                <w:szCs w:val="18"/>
                <w:highlight w:val="yellow"/>
              </w:rPr>
            </w:pPr>
          </w:p>
        </w:tc>
        <w:tc>
          <w:tcPr>
            <w:tcW w:w="309" w:type="dxa"/>
            <w:noWrap w:val="0"/>
            <w:vAlign w:val="center"/>
          </w:tcPr>
          <w:p>
            <w:pPr>
              <w:jc w:val="cente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631"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highlight w:val="yellow"/>
              </w:rPr>
            </w:pPr>
            <w:r>
              <w:rPr>
                <w:rFonts w:ascii="宋体" w:hAnsi="宋体"/>
                <w:sz w:val="18"/>
                <w:szCs w:val="18"/>
              </w:rPr>
              <w:t>02</w:t>
            </w:r>
            <w:r>
              <w:rPr>
                <w:rFonts w:hint="eastAsia" w:ascii="宋体" w:hAnsi="宋体"/>
                <w:sz w:val="18"/>
                <w:szCs w:val="18"/>
              </w:rPr>
              <w:t>11005</w:t>
            </w:r>
          </w:p>
        </w:tc>
        <w:tc>
          <w:tcPr>
            <w:tcW w:w="2711" w:type="dxa"/>
            <w:noWrap w:val="0"/>
            <w:vAlign w:val="center"/>
          </w:tcPr>
          <w:p>
            <w:pPr>
              <w:spacing w:line="240" w:lineRule="exact"/>
              <w:ind w:firstLine="90" w:firstLineChars="50"/>
              <w:rPr>
                <w:sz w:val="18"/>
                <w:szCs w:val="18"/>
              </w:rPr>
            </w:pPr>
            <w:r>
              <w:rPr>
                <w:rFonts w:hAnsi="宋体"/>
                <w:sz w:val="18"/>
                <w:szCs w:val="18"/>
              </w:rPr>
              <w:t>物理化学</w:t>
            </w:r>
            <w:r>
              <w:rPr>
                <w:sz w:val="18"/>
                <w:szCs w:val="18"/>
              </w:rPr>
              <w:t>A</w:t>
            </w:r>
          </w:p>
          <w:p>
            <w:pPr>
              <w:spacing w:line="240" w:lineRule="exact"/>
              <w:ind w:firstLine="90" w:firstLineChars="50"/>
              <w:rPr>
                <w:sz w:val="18"/>
                <w:szCs w:val="18"/>
              </w:rPr>
            </w:pPr>
            <w:r>
              <w:rPr>
                <w:sz w:val="18"/>
                <w:szCs w:val="18"/>
              </w:rPr>
              <w:t>Physical Chemistry</w:t>
            </w:r>
          </w:p>
        </w:tc>
        <w:tc>
          <w:tcPr>
            <w:tcW w:w="273" w:type="dxa"/>
            <w:noWrap w:val="0"/>
            <w:vAlign w:val="center"/>
          </w:tcPr>
          <w:p>
            <w:pPr>
              <w:snapToGrid w:val="0"/>
              <w:jc w:val="center"/>
              <w:rPr>
                <w:spacing w:val="-20"/>
                <w:kern w:val="18"/>
                <w:sz w:val="18"/>
                <w:szCs w:val="18"/>
              </w:rPr>
            </w:pPr>
            <w:r>
              <w:rPr>
                <w:spacing w:val="-20"/>
                <w:kern w:val="18"/>
                <w:sz w:val="18"/>
                <w:szCs w:val="18"/>
              </w:rPr>
              <w:t>4.5</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80</w:t>
            </w:r>
          </w:p>
        </w:tc>
        <w:tc>
          <w:tcPr>
            <w:tcW w:w="340" w:type="dxa"/>
            <w:noWrap w:val="0"/>
            <w:vAlign w:val="center"/>
          </w:tcPr>
          <w:p>
            <w:pPr>
              <w:spacing w:line="240" w:lineRule="exact"/>
              <w:jc w:val="center"/>
              <w:rPr>
                <w:sz w:val="18"/>
                <w:szCs w:val="18"/>
              </w:rPr>
            </w:pPr>
            <w:r>
              <w:rPr>
                <w:sz w:val="18"/>
                <w:szCs w:val="18"/>
              </w:rPr>
              <w:t>64</w:t>
            </w:r>
          </w:p>
        </w:tc>
        <w:tc>
          <w:tcPr>
            <w:tcW w:w="353" w:type="dxa"/>
            <w:noWrap w:val="0"/>
            <w:vAlign w:val="center"/>
          </w:tcPr>
          <w:p>
            <w:pPr>
              <w:spacing w:line="240" w:lineRule="exact"/>
              <w:jc w:val="center"/>
              <w:rPr>
                <w:sz w:val="18"/>
                <w:szCs w:val="18"/>
              </w:rPr>
            </w:pPr>
            <w:r>
              <w:rPr>
                <w:sz w:val="18"/>
                <w:szCs w:val="18"/>
              </w:rPr>
              <w:t>16</w:t>
            </w: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jc w:val="center"/>
              <w:rPr>
                <w:sz w:val="18"/>
                <w:szCs w:val="18"/>
              </w:rPr>
            </w:pPr>
          </w:p>
        </w:tc>
        <w:tc>
          <w:tcPr>
            <w:tcW w:w="308" w:type="dxa"/>
            <w:noWrap w:val="0"/>
            <w:vAlign w:val="center"/>
          </w:tcPr>
          <w:p>
            <w:pPr>
              <w:spacing w:line="240" w:lineRule="exact"/>
              <w:jc w:val="center"/>
              <w:rPr>
                <w:sz w:val="18"/>
                <w:szCs w:val="18"/>
                <w:lang w:val="en-GB"/>
              </w:rPr>
            </w:pPr>
            <w:r>
              <w:rPr>
                <w:sz w:val="18"/>
                <w:szCs w:val="18"/>
              </w:rPr>
              <w:t>80</w:t>
            </w:r>
          </w:p>
        </w:tc>
        <w:tc>
          <w:tcPr>
            <w:tcW w:w="308" w:type="dxa"/>
            <w:noWrap w:val="0"/>
            <w:vAlign w:val="center"/>
          </w:tcPr>
          <w:p>
            <w:pPr>
              <w:spacing w:line="240" w:lineRule="exact"/>
              <w:jc w:val="center"/>
              <w:rPr>
                <w:sz w:val="18"/>
                <w:szCs w:val="18"/>
              </w:rPr>
            </w:pPr>
          </w:p>
        </w:tc>
        <w:tc>
          <w:tcPr>
            <w:tcW w:w="309" w:type="dxa"/>
            <w:noWrap w:val="0"/>
            <w:vAlign w:val="center"/>
          </w:tcPr>
          <w:p>
            <w:pPr>
              <w:spacing w:line="240" w:lineRule="exact"/>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模块</w:t>
            </w:r>
          </w:p>
        </w:tc>
        <w:tc>
          <w:tcPr>
            <w:tcW w:w="315"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专业课程模块</w:t>
            </w:r>
          </w:p>
        </w:tc>
        <w:tc>
          <w:tcPr>
            <w:tcW w:w="316"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专业核心课程</w:t>
            </w:r>
          </w:p>
        </w:tc>
        <w:tc>
          <w:tcPr>
            <w:tcW w:w="358"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必修</w:t>
            </w:r>
          </w:p>
        </w:tc>
        <w:tc>
          <w:tcPr>
            <w:tcW w:w="715" w:type="dxa"/>
            <w:noWrap w:val="0"/>
            <w:vAlign w:val="center"/>
          </w:tcPr>
          <w:p>
            <w:pPr>
              <w:spacing w:line="240" w:lineRule="exact"/>
              <w:ind w:left="-57" w:right="-57"/>
              <w:jc w:val="center"/>
              <w:rPr>
                <w:rFonts w:hint="eastAsia" w:ascii="宋体" w:hAnsi="宋体"/>
                <w:sz w:val="18"/>
                <w:szCs w:val="18"/>
              </w:rPr>
            </w:pPr>
            <w:r>
              <w:rPr>
                <w:rFonts w:ascii="宋体" w:hAnsi="宋体"/>
                <w:sz w:val="18"/>
                <w:szCs w:val="18"/>
              </w:rPr>
              <w:t>01</w:t>
            </w:r>
            <w:r>
              <w:rPr>
                <w:rFonts w:hint="eastAsia" w:ascii="宋体" w:hAnsi="宋体"/>
                <w:sz w:val="18"/>
                <w:szCs w:val="18"/>
              </w:rPr>
              <w:t>05002</w:t>
            </w:r>
          </w:p>
        </w:tc>
        <w:tc>
          <w:tcPr>
            <w:tcW w:w="2711" w:type="dxa"/>
            <w:noWrap w:val="0"/>
            <w:vAlign w:val="center"/>
          </w:tcPr>
          <w:p>
            <w:pPr>
              <w:spacing w:line="240" w:lineRule="exact"/>
              <w:ind w:firstLine="90" w:firstLineChars="50"/>
              <w:rPr>
                <w:sz w:val="18"/>
                <w:szCs w:val="18"/>
              </w:rPr>
            </w:pPr>
            <w:r>
              <w:rPr>
                <w:rFonts w:hAnsi="宋体"/>
                <w:sz w:val="18"/>
                <w:szCs w:val="18"/>
              </w:rPr>
              <w:t>材料科学基础</w:t>
            </w:r>
          </w:p>
          <w:p>
            <w:pPr>
              <w:spacing w:line="240" w:lineRule="exact"/>
              <w:ind w:firstLine="90" w:firstLineChars="50"/>
              <w:rPr>
                <w:sz w:val="18"/>
                <w:szCs w:val="18"/>
              </w:rPr>
            </w:pPr>
            <w:r>
              <w:rPr>
                <w:sz w:val="18"/>
                <w:szCs w:val="18"/>
              </w:rPr>
              <w:t>Fundamentals of Materials Science</w:t>
            </w:r>
          </w:p>
        </w:tc>
        <w:tc>
          <w:tcPr>
            <w:tcW w:w="273" w:type="dxa"/>
            <w:noWrap w:val="0"/>
            <w:vAlign w:val="center"/>
          </w:tcPr>
          <w:p>
            <w:pPr>
              <w:ind w:left="-108" w:right="-105"/>
              <w:jc w:val="center"/>
              <w:rPr>
                <w:rFonts w:hint="eastAsia"/>
                <w:sz w:val="18"/>
                <w:szCs w:val="18"/>
              </w:rPr>
            </w:pPr>
            <w:r>
              <w:rPr>
                <w:rFonts w:hint="eastAsia"/>
                <w:sz w:val="18"/>
                <w:szCs w:val="18"/>
              </w:rPr>
              <w:t>3.5</w:t>
            </w:r>
          </w:p>
        </w:tc>
        <w:tc>
          <w:tcPr>
            <w:tcW w:w="449" w:type="dxa"/>
            <w:noWrap w:val="0"/>
            <w:vAlign w:val="center"/>
          </w:tcPr>
          <w:p>
            <w:pPr>
              <w:ind w:left="-108" w:right="-105"/>
              <w:jc w:val="center"/>
              <w:rPr>
                <w:rFonts w:hint="eastAsia"/>
                <w:sz w:val="18"/>
                <w:szCs w:val="18"/>
              </w:rPr>
            </w:pPr>
            <w:r>
              <w:rPr>
                <w:rFonts w:hint="eastAsia"/>
                <w:sz w:val="18"/>
                <w:szCs w:val="18"/>
              </w:rPr>
              <w:t>56</w:t>
            </w:r>
          </w:p>
        </w:tc>
        <w:tc>
          <w:tcPr>
            <w:tcW w:w="340" w:type="dxa"/>
            <w:noWrap w:val="0"/>
            <w:vAlign w:val="center"/>
          </w:tcPr>
          <w:p>
            <w:pPr>
              <w:ind w:left="-108" w:right="-105"/>
              <w:jc w:val="center"/>
              <w:rPr>
                <w:rFonts w:hint="eastAsia"/>
                <w:sz w:val="18"/>
                <w:szCs w:val="18"/>
              </w:rPr>
            </w:pPr>
            <w:r>
              <w:rPr>
                <w:rFonts w:hint="eastAsia"/>
                <w:sz w:val="18"/>
                <w:szCs w:val="18"/>
              </w:rPr>
              <w:t>56</w:t>
            </w:r>
          </w:p>
        </w:tc>
        <w:tc>
          <w:tcPr>
            <w:tcW w:w="353"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rFonts w:hint="eastAsia"/>
                <w:sz w:val="18"/>
                <w:szCs w:val="18"/>
              </w:rPr>
            </w:pPr>
            <w:r>
              <w:rPr>
                <w:rFonts w:hint="eastAsia"/>
                <w:sz w:val="18"/>
                <w:szCs w:val="18"/>
              </w:rPr>
              <w:t>56</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hint="eastAsia" w:ascii="宋体" w:hAnsi="宋体" w:cs="宋体"/>
                <w:b/>
                <w:sz w:val="18"/>
                <w:szCs w:val="18"/>
              </w:rPr>
            </w:pPr>
          </w:p>
        </w:tc>
        <w:tc>
          <w:tcPr>
            <w:tcW w:w="315" w:type="dxa"/>
            <w:vMerge w:val="continue"/>
            <w:noWrap w:val="0"/>
            <w:vAlign w:val="center"/>
          </w:tcPr>
          <w:p>
            <w:pPr>
              <w:jc w:val="center"/>
              <w:rPr>
                <w:rFonts w:hint="eastAsia" w:ascii="宋体" w:hAnsi="宋体" w:cs="宋体"/>
                <w:b/>
                <w:sz w:val="18"/>
                <w:szCs w:val="18"/>
              </w:rPr>
            </w:pPr>
          </w:p>
        </w:tc>
        <w:tc>
          <w:tcPr>
            <w:tcW w:w="316" w:type="dxa"/>
            <w:vMerge w:val="continue"/>
            <w:noWrap w:val="0"/>
            <w:vAlign w:val="center"/>
          </w:tcPr>
          <w:p>
            <w:pPr>
              <w:jc w:val="center"/>
              <w:rPr>
                <w:rFonts w:hint="eastAsia" w:ascii="宋体" w:hAnsi="宋体" w:cs="宋体"/>
                <w:b/>
                <w:sz w:val="18"/>
                <w:szCs w:val="18"/>
              </w:rPr>
            </w:pPr>
          </w:p>
        </w:tc>
        <w:tc>
          <w:tcPr>
            <w:tcW w:w="358" w:type="dxa"/>
            <w:vMerge w:val="continue"/>
            <w:noWrap w:val="0"/>
            <w:vAlign w:val="center"/>
          </w:tcPr>
          <w:p>
            <w:pPr>
              <w:jc w:val="center"/>
              <w:rPr>
                <w:rFonts w:hint="eastAsia"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rPr>
            </w:pPr>
            <w:r>
              <w:rPr>
                <w:rFonts w:ascii="宋体" w:hAnsi="宋体"/>
                <w:sz w:val="18"/>
                <w:szCs w:val="18"/>
              </w:rPr>
              <w:t>01</w:t>
            </w:r>
            <w:r>
              <w:rPr>
                <w:rFonts w:hint="eastAsia" w:ascii="宋体" w:hAnsi="宋体"/>
                <w:sz w:val="18"/>
                <w:szCs w:val="18"/>
              </w:rPr>
              <w:t>05003</w:t>
            </w:r>
          </w:p>
        </w:tc>
        <w:tc>
          <w:tcPr>
            <w:tcW w:w="2711" w:type="dxa"/>
            <w:noWrap w:val="0"/>
            <w:vAlign w:val="center"/>
          </w:tcPr>
          <w:p>
            <w:pPr>
              <w:tabs>
                <w:tab w:val="left" w:pos="7200"/>
              </w:tabs>
              <w:spacing w:line="240" w:lineRule="exact"/>
              <w:ind w:right="-718" w:rightChars="-342" w:firstLine="90" w:firstLineChars="50"/>
              <w:rPr>
                <w:bCs/>
                <w:sz w:val="18"/>
                <w:szCs w:val="18"/>
              </w:rPr>
            </w:pPr>
            <w:r>
              <w:rPr>
                <w:rFonts w:hAnsi="宋体"/>
                <w:bCs/>
                <w:sz w:val="18"/>
                <w:szCs w:val="18"/>
              </w:rPr>
              <w:t>材料工程基础</w:t>
            </w:r>
          </w:p>
          <w:p>
            <w:pPr>
              <w:tabs>
                <w:tab w:val="left" w:pos="7200"/>
              </w:tabs>
              <w:spacing w:line="240" w:lineRule="exact"/>
              <w:ind w:right="-718" w:rightChars="-342" w:firstLine="90" w:firstLineChars="50"/>
              <w:rPr>
                <w:bCs/>
                <w:sz w:val="18"/>
                <w:szCs w:val="18"/>
              </w:rPr>
            </w:pPr>
            <w:r>
              <w:rPr>
                <w:bCs/>
                <w:sz w:val="18"/>
                <w:szCs w:val="18"/>
              </w:rPr>
              <w:t>Basis of Materials Engineering</w:t>
            </w:r>
          </w:p>
        </w:tc>
        <w:tc>
          <w:tcPr>
            <w:tcW w:w="273" w:type="dxa"/>
            <w:noWrap w:val="0"/>
            <w:vAlign w:val="center"/>
          </w:tcPr>
          <w:p>
            <w:pPr>
              <w:ind w:left="-108" w:right="-105"/>
              <w:jc w:val="center"/>
              <w:rPr>
                <w:rFonts w:hint="eastAsia"/>
                <w:sz w:val="18"/>
                <w:szCs w:val="18"/>
              </w:rPr>
            </w:pPr>
            <w:r>
              <w:rPr>
                <w:rFonts w:hint="eastAsia"/>
                <w:sz w:val="18"/>
                <w:szCs w:val="18"/>
              </w:rPr>
              <w:t>3.5</w:t>
            </w:r>
          </w:p>
        </w:tc>
        <w:tc>
          <w:tcPr>
            <w:tcW w:w="449" w:type="dxa"/>
            <w:noWrap w:val="0"/>
            <w:vAlign w:val="center"/>
          </w:tcPr>
          <w:p>
            <w:pPr>
              <w:ind w:left="-108" w:right="-105"/>
              <w:jc w:val="center"/>
              <w:rPr>
                <w:rFonts w:hint="eastAsia"/>
                <w:sz w:val="18"/>
                <w:szCs w:val="18"/>
              </w:rPr>
            </w:pPr>
            <w:r>
              <w:rPr>
                <w:rFonts w:hint="eastAsia"/>
                <w:sz w:val="18"/>
                <w:szCs w:val="18"/>
              </w:rPr>
              <w:t>56</w:t>
            </w:r>
          </w:p>
        </w:tc>
        <w:tc>
          <w:tcPr>
            <w:tcW w:w="340" w:type="dxa"/>
            <w:noWrap w:val="0"/>
            <w:vAlign w:val="center"/>
          </w:tcPr>
          <w:p>
            <w:pPr>
              <w:ind w:left="-108" w:right="-105"/>
              <w:jc w:val="center"/>
              <w:rPr>
                <w:rFonts w:hint="eastAsia"/>
                <w:sz w:val="18"/>
                <w:szCs w:val="18"/>
              </w:rPr>
            </w:pPr>
            <w:r>
              <w:rPr>
                <w:rFonts w:hint="eastAsia"/>
                <w:sz w:val="18"/>
                <w:szCs w:val="18"/>
              </w:rPr>
              <w:t>56</w:t>
            </w:r>
          </w:p>
        </w:tc>
        <w:tc>
          <w:tcPr>
            <w:tcW w:w="353"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pacing w:val="-6"/>
                <w:sz w:val="18"/>
                <w:szCs w:val="18"/>
              </w:rPr>
              <w:t>56</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rPr>
            </w:pPr>
            <w:r>
              <w:rPr>
                <w:rFonts w:ascii="宋体" w:hAnsi="宋体"/>
                <w:sz w:val="18"/>
                <w:szCs w:val="18"/>
              </w:rPr>
              <w:t>01</w:t>
            </w:r>
            <w:r>
              <w:rPr>
                <w:rFonts w:hint="eastAsia" w:ascii="宋体" w:hAnsi="宋体"/>
                <w:sz w:val="18"/>
                <w:szCs w:val="18"/>
              </w:rPr>
              <w:t>05004</w:t>
            </w:r>
          </w:p>
        </w:tc>
        <w:tc>
          <w:tcPr>
            <w:tcW w:w="2711" w:type="dxa"/>
            <w:noWrap w:val="0"/>
            <w:vAlign w:val="center"/>
          </w:tcPr>
          <w:p>
            <w:pPr>
              <w:spacing w:line="240" w:lineRule="exact"/>
              <w:ind w:firstLine="90" w:firstLineChars="50"/>
              <w:rPr>
                <w:sz w:val="18"/>
                <w:szCs w:val="18"/>
              </w:rPr>
            </w:pPr>
            <w:r>
              <w:rPr>
                <w:rFonts w:hAnsi="宋体"/>
                <w:sz w:val="18"/>
                <w:szCs w:val="18"/>
              </w:rPr>
              <w:t>无机材料工艺学</w:t>
            </w:r>
          </w:p>
          <w:p>
            <w:pPr>
              <w:tabs>
                <w:tab w:val="left" w:pos="7200"/>
              </w:tabs>
              <w:spacing w:line="240" w:lineRule="exact"/>
              <w:ind w:right="-718" w:rightChars="-342" w:firstLine="90" w:firstLineChars="50"/>
              <w:rPr>
                <w:bCs/>
                <w:sz w:val="18"/>
                <w:szCs w:val="18"/>
              </w:rPr>
            </w:pPr>
            <w:r>
              <w:rPr>
                <w:sz w:val="18"/>
                <w:szCs w:val="18"/>
              </w:rPr>
              <w:t>Inorganic Material Technology</w:t>
            </w:r>
          </w:p>
        </w:tc>
        <w:tc>
          <w:tcPr>
            <w:tcW w:w="273" w:type="dxa"/>
            <w:noWrap w:val="0"/>
            <w:vAlign w:val="center"/>
          </w:tcPr>
          <w:p>
            <w:pPr>
              <w:snapToGrid w:val="0"/>
              <w:jc w:val="center"/>
              <w:rPr>
                <w:spacing w:val="-20"/>
                <w:kern w:val="18"/>
                <w:sz w:val="18"/>
                <w:szCs w:val="18"/>
              </w:rPr>
            </w:pPr>
            <w:r>
              <w:rPr>
                <w:spacing w:val="-20"/>
                <w:kern w:val="18"/>
                <w:sz w:val="18"/>
                <w:szCs w:val="18"/>
              </w:rPr>
              <w:t>3.5</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56</w:t>
            </w:r>
          </w:p>
        </w:tc>
        <w:tc>
          <w:tcPr>
            <w:tcW w:w="340" w:type="dxa"/>
            <w:noWrap w:val="0"/>
            <w:vAlign w:val="center"/>
          </w:tcPr>
          <w:p>
            <w:pPr>
              <w:spacing w:line="240" w:lineRule="exact"/>
              <w:jc w:val="center"/>
              <w:rPr>
                <w:sz w:val="18"/>
                <w:szCs w:val="18"/>
              </w:rPr>
            </w:pPr>
            <w:r>
              <w:rPr>
                <w:sz w:val="18"/>
                <w:szCs w:val="18"/>
              </w:rPr>
              <w:t>56</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56</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0105005</w:t>
            </w:r>
          </w:p>
        </w:tc>
        <w:tc>
          <w:tcPr>
            <w:tcW w:w="2711" w:type="dxa"/>
            <w:noWrap w:val="0"/>
            <w:vAlign w:val="center"/>
          </w:tcPr>
          <w:p>
            <w:pPr>
              <w:spacing w:line="240" w:lineRule="exact"/>
              <w:ind w:left="90" w:leftChars="43"/>
              <w:rPr>
                <w:sz w:val="18"/>
                <w:szCs w:val="18"/>
              </w:rPr>
            </w:pPr>
            <w:r>
              <w:rPr>
                <w:rFonts w:hAnsi="宋体"/>
                <w:sz w:val="18"/>
                <w:szCs w:val="18"/>
              </w:rPr>
              <w:t>热工设备</w:t>
            </w:r>
          </w:p>
          <w:p>
            <w:pPr>
              <w:spacing w:line="240" w:lineRule="exact"/>
              <w:ind w:left="90" w:leftChars="43"/>
              <w:rPr>
                <w:sz w:val="18"/>
                <w:szCs w:val="18"/>
              </w:rPr>
            </w:pPr>
            <w:r>
              <w:rPr>
                <w:sz w:val="18"/>
                <w:szCs w:val="18"/>
              </w:rPr>
              <w:t>Thermal Equipments</w:t>
            </w:r>
          </w:p>
        </w:tc>
        <w:tc>
          <w:tcPr>
            <w:tcW w:w="273" w:type="dxa"/>
            <w:noWrap w:val="0"/>
            <w:vAlign w:val="center"/>
          </w:tcPr>
          <w:p>
            <w:pPr>
              <w:spacing w:line="240" w:lineRule="exact"/>
              <w:jc w:val="center"/>
              <w:rPr>
                <w:rFonts w:hint="eastAsia"/>
                <w:kern w:val="18"/>
                <w:sz w:val="18"/>
                <w:szCs w:val="18"/>
              </w:rPr>
            </w:pPr>
            <w:r>
              <w:rPr>
                <w:rFonts w:hint="eastAsia"/>
                <w:kern w:val="18"/>
                <w:sz w:val="18"/>
                <w:szCs w:val="18"/>
              </w:rPr>
              <w:t>1.5</w:t>
            </w:r>
          </w:p>
        </w:tc>
        <w:tc>
          <w:tcPr>
            <w:tcW w:w="449" w:type="dxa"/>
            <w:noWrap w:val="0"/>
            <w:vAlign w:val="center"/>
          </w:tcPr>
          <w:p>
            <w:pPr>
              <w:spacing w:line="240" w:lineRule="exact"/>
              <w:ind w:left="-210" w:leftChars="-100" w:right="-210" w:rightChars="-100"/>
              <w:jc w:val="center"/>
              <w:rPr>
                <w:rFonts w:hint="eastAsia"/>
                <w:spacing w:val="-6"/>
                <w:sz w:val="18"/>
                <w:szCs w:val="18"/>
              </w:rPr>
            </w:pPr>
            <w:r>
              <w:rPr>
                <w:rFonts w:hint="eastAsia"/>
                <w:spacing w:val="-6"/>
                <w:sz w:val="18"/>
                <w:szCs w:val="18"/>
              </w:rPr>
              <w:t>24</w:t>
            </w:r>
          </w:p>
        </w:tc>
        <w:tc>
          <w:tcPr>
            <w:tcW w:w="340" w:type="dxa"/>
            <w:noWrap w:val="0"/>
            <w:vAlign w:val="center"/>
          </w:tcPr>
          <w:p>
            <w:pPr>
              <w:spacing w:line="240" w:lineRule="exact"/>
              <w:jc w:val="center"/>
              <w:rPr>
                <w:rFonts w:hint="eastAsia"/>
                <w:sz w:val="18"/>
                <w:szCs w:val="18"/>
              </w:rPr>
            </w:pPr>
            <w:r>
              <w:rPr>
                <w:rFonts w:hint="eastAsia"/>
                <w:sz w:val="18"/>
                <w:szCs w:val="18"/>
              </w:rPr>
              <w:t>24</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z w:val="18"/>
                <w:szCs w:val="18"/>
              </w:rPr>
              <w:t>24</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0105006</w:t>
            </w:r>
          </w:p>
        </w:tc>
        <w:tc>
          <w:tcPr>
            <w:tcW w:w="2711" w:type="dxa"/>
            <w:noWrap w:val="0"/>
            <w:vAlign w:val="center"/>
          </w:tcPr>
          <w:p>
            <w:pPr>
              <w:spacing w:line="240" w:lineRule="exact"/>
              <w:ind w:firstLine="90" w:firstLineChars="50"/>
              <w:rPr>
                <w:sz w:val="18"/>
                <w:szCs w:val="18"/>
              </w:rPr>
            </w:pPr>
            <w:r>
              <w:rPr>
                <w:rFonts w:hAnsi="宋体"/>
                <w:sz w:val="18"/>
                <w:szCs w:val="18"/>
              </w:rPr>
              <w:t>无机材料物理性能</w:t>
            </w:r>
          </w:p>
          <w:p>
            <w:pPr>
              <w:spacing w:line="240" w:lineRule="exact"/>
              <w:ind w:left="90" w:leftChars="43"/>
              <w:rPr>
                <w:bCs/>
                <w:sz w:val="18"/>
                <w:szCs w:val="18"/>
              </w:rPr>
            </w:pPr>
            <w:r>
              <w:rPr>
                <w:sz w:val="18"/>
                <w:szCs w:val="18"/>
              </w:rPr>
              <w:t>Physical Properties of Inorganic Materials</w:t>
            </w:r>
          </w:p>
        </w:tc>
        <w:tc>
          <w:tcPr>
            <w:tcW w:w="273" w:type="dxa"/>
            <w:noWrap w:val="0"/>
            <w:vAlign w:val="center"/>
          </w:tcPr>
          <w:p>
            <w:pPr>
              <w:spacing w:line="240" w:lineRule="exact"/>
              <w:jc w:val="center"/>
              <w:rPr>
                <w:kern w:val="18"/>
                <w:sz w:val="18"/>
                <w:szCs w:val="18"/>
              </w:rPr>
            </w:pPr>
            <w:r>
              <w:rPr>
                <w:kern w:val="18"/>
                <w:sz w:val="18"/>
                <w:szCs w:val="18"/>
              </w:rPr>
              <w:t>3</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48</w:t>
            </w:r>
          </w:p>
        </w:tc>
        <w:tc>
          <w:tcPr>
            <w:tcW w:w="340" w:type="dxa"/>
            <w:noWrap w:val="0"/>
            <w:vAlign w:val="center"/>
          </w:tcPr>
          <w:p>
            <w:pPr>
              <w:spacing w:line="240" w:lineRule="exact"/>
              <w:jc w:val="center"/>
              <w:rPr>
                <w:sz w:val="18"/>
                <w:szCs w:val="18"/>
              </w:rPr>
            </w:pPr>
            <w:r>
              <w:rPr>
                <w:sz w:val="18"/>
                <w:szCs w:val="18"/>
              </w:rPr>
              <w:t>48</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r>
              <w:rPr>
                <w:sz w:val="18"/>
                <w:szCs w:val="18"/>
              </w:rPr>
              <w:t>48</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0105007</w:t>
            </w:r>
          </w:p>
        </w:tc>
        <w:tc>
          <w:tcPr>
            <w:tcW w:w="2711" w:type="dxa"/>
            <w:noWrap w:val="0"/>
            <w:tcMar>
              <w:right w:w="57" w:type="dxa"/>
            </w:tcMar>
            <w:vAlign w:val="center"/>
          </w:tcPr>
          <w:p>
            <w:pPr>
              <w:spacing w:line="240" w:lineRule="exact"/>
              <w:rPr>
                <w:sz w:val="18"/>
                <w:szCs w:val="18"/>
              </w:rPr>
            </w:pPr>
            <w:r>
              <w:rPr>
                <w:sz w:val="18"/>
                <w:szCs w:val="18"/>
              </w:rPr>
              <w:t xml:space="preserve"> </w:t>
            </w:r>
            <w:r>
              <w:rPr>
                <w:rFonts w:hAnsi="宋体"/>
                <w:sz w:val="18"/>
                <w:szCs w:val="18"/>
              </w:rPr>
              <w:t>材料研究与测试方法</w:t>
            </w:r>
          </w:p>
          <w:p>
            <w:pPr>
              <w:spacing w:line="240" w:lineRule="exact"/>
              <w:ind w:left="90" w:leftChars="43"/>
              <w:rPr>
                <w:sz w:val="18"/>
                <w:szCs w:val="18"/>
              </w:rPr>
            </w:pPr>
            <w:r>
              <w:rPr>
                <w:sz w:val="18"/>
                <w:szCs w:val="18"/>
              </w:rPr>
              <w:t>Material Research and Measurement Methods</w:t>
            </w:r>
          </w:p>
        </w:tc>
        <w:tc>
          <w:tcPr>
            <w:tcW w:w="273" w:type="dxa"/>
            <w:noWrap w:val="0"/>
            <w:vAlign w:val="center"/>
          </w:tcPr>
          <w:p>
            <w:pPr>
              <w:spacing w:line="240" w:lineRule="exact"/>
              <w:jc w:val="center"/>
              <w:rPr>
                <w:rFonts w:hint="eastAsia"/>
                <w:kern w:val="18"/>
                <w:sz w:val="18"/>
                <w:szCs w:val="18"/>
              </w:rPr>
            </w:pPr>
            <w:r>
              <w:rPr>
                <w:rFonts w:hint="eastAsia"/>
                <w:kern w:val="18"/>
                <w:sz w:val="18"/>
                <w:szCs w:val="18"/>
              </w:rPr>
              <w:t>2.5</w:t>
            </w:r>
          </w:p>
        </w:tc>
        <w:tc>
          <w:tcPr>
            <w:tcW w:w="449" w:type="dxa"/>
            <w:noWrap w:val="0"/>
            <w:vAlign w:val="center"/>
          </w:tcPr>
          <w:p>
            <w:pPr>
              <w:spacing w:line="240" w:lineRule="exact"/>
              <w:ind w:left="-210" w:leftChars="-100" w:right="-210" w:rightChars="-100"/>
              <w:jc w:val="center"/>
              <w:rPr>
                <w:rFonts w:hint="eastAsia"/>
                <w:spacing w:val="-6"/>
                <w:sz w:val="18"/>
                <w:szCs w:val="18"/>
              </w:rPr>
            </w:pPr>
            <w:r>
              <w:rPr>
                <w:rFonts w:hint="eastAsia"/>
                <w:spacing w:val="-6"/>
                <w:sz w:val="18"/>
                <w:szCs w:val="18"/>
              </w:rPr>
              <w:t>48</w:t>
            </w:r>
          </w:p>
        </w:tc>
        <w:tc>
          <w:tcPr>
            <w:tcW w:w="340" w:type="dxa"/>
            <w:noWrap w:val="0"/>
            <w:vAlign w:val="center"/>
          </w:tcPr>
          <w:p>
            <w:pPr>
              <w:spacing w:line="240" w:lineRule="exact"/>
              <w:jc w:val="center"/>
              <w:rPr>
                <w:rFonts w:hint="eastAsia"/>
                <w:sz w:val="18"/>
                <w:szCs w:val="18"/>
              </w:rPr>
            </w:pPr>
            <w:r>
              <w:rPr>
                <w:rFonts w:hint="eastAsia"/>
                <w:sz w:val="18"/>
                <w:szCs w:val="18"/>
              </w:rPr>
              <w:t>32</w:t>
            </w:r>
          </w:p>
        </w:tc>
        <w:tc>
          <w:tcPr>
            <w:tcW w:w="353" w:type="dxa"/>
            <w:noWrap w:val="0"/>
            <w:vAlign w:val="center"/>
          </w:tcPr>
          <w:p>
            <w:pPr>
              <w:spacing w:line="240" w:lineRule="exact"/>
              <w:jc w:val="center"/>
              <w:rPr>
                <w:sz w:val="18"/>
                <w:szCs w:val="18"/>
              </w:rPr>
            </w:pPr>
            <w:r>
              <w:rPr>
                <w:sz w:val="18"/>
                <w:szCs w:val="18"/>
              </w:rPr>
              <w:t>16</w:t>
            </w: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z w:val="18"/>
                <w:szCs w:val="18"/>
              </w:rPr>
              <w:t>48</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restart"/>
            <w:noWrap w:val="0"/>
            <w:vAlign w:val="center"/>
          </w:tcPr>
          <w:p>
            <w:pPr>
              <w:rPr>
                <w:rFonts w:hint="eastAsia" w:ascii="宋体" w:hAnsi="宋体" w:cs="宋体"/>
                <w:b/>
                <w:sz w:val="18"/>
                <w:szCs w:val="18"/>
              </w:rPr>
            </w:pPr>
          </w:p>
          <w:p>
            <w:pPr>
              <w:jc w:val="center"/>
              <w:rPr>
                <w:rFonts w:hint="eastAsia" w:ascii="宋体" w:hAnsi="宋体" w:cs="宋体"/>
                <w:b/>
                <w:sz w:val="18"/>
                <w:szCs w:val="18"/>
              </w:rPr>
            </w:pPr>
            <w:r>
              <w:rPr>
                <w:rFonts w:hint="eastAsia" w:ascii="宋体" w:hAnsi="宋体" w:cs="宋体"/>
                <w:b/>
                <w:sz w:val="18"/>
                <w:szCs w:val="18"/>
              </w:rPr>
              <w:t>专业方向课程︵</w:t>
            </w:r>
          </w:p>
          <w:p>
            <w:pPr>
              <w:jc w:val="center"/>
              <w:rPr>
                <w:rFonts w:hint="eastAsia" w:ascii="宋体" w:hAnsi="宋体" w:cs="宋体"/>
                <w:b/>
                <w:sz w:val="18"/>
                <w:szCs w:val="18"/>
              </w:rPr>
            </w:pPr>
            <w:r>
              <w:rPr>
                <w:rFonts w:hint="eastAsia" w:ascii="宋体" w:hAnsi="宋体" w:cs="宋体"/>
                <w:b/>
                <w:sz w:val="18"/>
                <w:szCs w:val="18"/>
              </w:rPr>
              <w:t>方向</w:t>
            </w:r>
          </w:p>
          <w:p>
            <w:pPr>
              <w:jc w:val="center"/>
              <w:rPr>
                <w:rFonts w:hint="eastAsia" w:ascii="宋体" w:hAnsi="宋体" w:cs="宋体"/>
                <w:b/>
                <w:sz w:val="18"/>
                <w:szCs w:val="18"/>
              </w:rPr>
            </w:pPr>
            <w:r>
              <w:rPr>
                <w:rFonts w:hint="eastAsia" w:ascii="宋体" w:hAnsi="宋体" w:cs="宋体"/>
                <w:b/>
                <w:sz w:val="18"/>
                <w:szCs w:val="18"/>
              </w:rPr>
              <w:t>1</w:t>
            </w:r>
          </w:p>
          <w:p>
            <w:pPr>
              <w:jc w:val="center"/>
              <w:rPr>
                <w:rFonts w:hint="eastAsia" w:ascii="宋体" w:hAnsi="宋体" w:cs="宋体"/>
                <w:b/>
                <w:sz w:val="18"/>
                <w:szCs w:val="18"/>
              </w:rPr>
            </w:pPr>
            <w:r>
              <w:rPr>
                <w:rFonts w:hint="eastAsia" w:ascii="宋体" w:hAnsi="宋体" w:cs="宋体"/>
                <w:b/>
                <w:sz w:val="18"/>
                <w:szCs w:val="18"/>
              </w:rPr>
              <w:t>︶</w:t>
            </w:r>
          </w:p>
        </w:tc>
        <w:tc>
          <w:tcPr>
            <w:tcW w:w="358"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选修</w:t>
            </w:r>
          </w:p>
        </w:tc>
        <w:tc>
          <w:tcPr>
            <w:tcW w:w="715" w:type="dxa"/>
            <w:noWrap w:val="0"/>
            <w:vAlign w:val="center"/>
          </w:tcPr>
          <w:p>
            <w:pPr>
              <w:spacing w:line="240" w:lineRule="exact"/>
              <w:ind w:left="-57" w:right="-57"/>
              <w:jc w:val="center"/>
              <w:rPr>
                <w:rFonts w:hint="eastAsia" w:ascii="宋体" w:hAnsi="宋体"/>
                <w:sz w:val="18"/>
                <w:szCs w:val="18"/>
              </w:rPr>
            </w:pPr>
            <w:r>
              <w:rPr>
                <w:rFonts w:ascii="宋体" w:hAnsi="宋体"/>
                <w:sz w:val="18"/>
                <w:szCs w:val="18"/>
              </w:rPr>
              <w:t>01</w:t>
            </w:r>
            <w:r>
              <w:rPr>
                <w:rFonts w:hint="eastAsia" w:ascii="宋体" w:hAnsi="宋体"/>
                <w:sz w:val="18"/>
                <w:szCs w:val="18"/>
              </w:rPr>
              <w:t>05009</w:t>
            </w:r>
          </w:p>
        </w:tc>
        <w:tc>
          <w:tcPr>
            <w:tcW w:w="2711" w:type="dxa"/>
            <w:noWrap w:val="0"/>
            <w:vAlign w:val="center"/>
          </w:tcPr>
          <w:p>
            <w:pPr>
              <w:spacing w:line="260" w:lineRule="exact"/>
              <w:ind w:firstLine="90" w:firstLineChars="50"/>
              <w:rPr>
                <w:sz w:val="18"/>
                <w:szCs w:val="18"/>
              </w:rPr>
            </w:pPr>
            <w:r>
              <w:rPr>
                <w:rFonts w:hAnsi="宋体"/>
                <w:sz w:val="18"/>
                <w:szCs w:val="18"/>
              </w:rPr>
              <w:t>新能源材料</w:t>
            </w:r>
          </w:p>
          <w:p>
            <w:pPr>
              <w:spacing w:line="260" w:lineRule="exact"/>
              <w:ind w:firstLine="90" w:firstLineChars="50"/>
              <w:rPr>
                <w:sz w:val="18"/>
                <w:szCs w:val="18"/>
              </w:rPr>
            </w:pPr>
            <w:r>
              <w:rPr>
                <w:sz w:val="18"/>
                <w:szCs w:val="18"/>
              </w:rPr>
              <w:t>New Energy Materials</w:t>
            </w:r>
          </w:p>
        </w:tc>
        <w:tc>
          <w:tcPr>
            <w:tcW w:w="273" w:type="dxa"/>
            <w:noWrap w:val="0"/>
            <w:vAlign w:val="center"/>
          </w:tcPr>
          <w:p>
            <w:pPr>
              <w:spacing w:line="240" w:lineRule="exact"/>
              <w:jc w:val="center"/>
              <w:rPr>
                <w:kern w:val="18"/>
                <w:sz w:val="18"/>
                <w:szCs w:val="18"/>
              </w:rPr>
            </w:pPr>
            <w:r>
              <w:rPr>
                <w:kern w:val="18"/>
                <w:sz w:val="18"/>
                <w:szCs w:val="18"/>
              </w:rPr>
              <w:t>3</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48</w:t>
            </w:r>
          </w:p>
        </w:tc>
        <w:tc>
          <w:tcPr>
            <w:tcW w:w="340" w:type="dxa"/>
            <w:noWrap w:val="0"/>
            <w:vAlign w:val="center"/>
          </w:tcPr>
          <w:p>
            <w:pPr>
              <w:spacing w:line="240" w:lineRule="exact"/>
              <w:jc w:val="center"/>
              <w:rPr>
                <w:sz w:val="18"/>
                <w:szCs w:val="18"/>
              </w:rPr>
            </w:pPr>
            <w:r>
              <w:rPr>
                <w:sz w:val="18"/>
                <w:szCs w:val="18"/>
              </w:rPr>
              <w:t>48</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48</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rPr>
                <w:rFonts w:hint="eastAsia" w:ascii="宋体" w:hAnsi="宋体" w:cs="宋体"/>
                <w:b/>
                <w:sz w:val="18"/>
                <w:szCs w:val="18"/>
              </w:rPr>
            </w:pPr>
          </w:p>
        </w:tc>
        <w:tc>
          <w:tcPr>
            <w:tcW w:w="358" w:type="dxa"/>
            <w:vMerge w:val="continue"/>
            <w:noWrap w:val="0"/>
            <w:vAlign w:val="center"/>
          </w:tcPr>
          <w:p>
            <w:pPr>
              <w:jc w:val="center"/>
              <w:rPr>
                <w:rFonts w:hint="eastAsia" w:ascii="宋体" w:hAnsi="宋体" w:cs="宋体"/>
                <w:b/>
                <w:sz w:val="18"/>
                <w:szCs w:val="18"/>
              </w:rPr>
            </w:pPr>
          </w:p>
        </w:tc>
        <w:tc>
          <w:tcPr>
            <w:tcW w:w="715" w:type="dxa"/>
            <w:noWrap w:val="0"/>
            <w:vAlign w:val="center"/>
          </w:tcPr>
          <w:p>
            <w:pPr>
              <w:spacing w:line="260" w:lineRule="exact"/>
              <w:ind w:left="-57" w:right="-57"/>
              <w:jc w:val="center"/>
              <w:rPr>
                <w:rFonts w:hint="eastAsia" w:ascii="宋体" w:hAnsi="宋体"/>
                <w:sz w:val="18"/>
                <w:szCs w:val="18"/>
              </w:rPr>
            </w:pPr>
            <w:r>
              <w:rPr>
                <w:rFonts w:hint="eastAsia" w:ascii="宋体" w:hAnsi="宋体"/>
                <w:sz w:val="18"/>
                <w:szCs w:val="18"/>
              </w:rPr>
              <w:t>0105021</w:t>
            </w:r>
          </w:p>
        </w:tc>
        <w:tc>
          <w:tcPr>
            <w:tcW w:w="2711" w:type="dxa"/>
            <w:noWrap w:val="0"/>
            <w:vAlign w:val="center"/>
          </w:tcPr>
          <w:p>
            <w:pPr>
              <w:spacing w:line="240" w:lineRule="exact"/>
              <w:ind w:firstLine="90" w:firstLineChars="50"/>
              <w:rPr>
                <w:rFonts w:hint="eastAsia"/>
                <w:sz w:val="18"/>
                <w:szCs w:val="18"/>
              </w:rPr>
            </w:pPr>
            <w:r>
              <w:rPr>
                <w:rFonts w:hAnsi="宋体"/>
                <w:sz w:val="18"/>
                <w:szCs w:val="18"/>
              </w:rPr>
              <w:t>锂离子电池材料</w:t>
            </w:r>
            <w:r>
              <w:rPr>
                <w:rFonts w:hint="eastAsia" w:hAnsi="宋体"/>
                <w:sz w:val="18"/>
                <w:szCs w:val="18"/>
              </w:rPr>
              <w:t>与技术</w:t>
            </w:r>
          </w:p>
          <w:p>
            <w:pPr>
              <w:spacing w:line="240" w:lineRule="exact"/>
              <w:ind w:firstLine="90" w:firstLineChars="50"/>
              <w:rPr>
                <w:sz w:val="18"/>
                <w:szCs w:val="18"/>
              </w:rPr>
            </w:pPr>
            <w:r>
              <w:rPr>
                <w:sz w:val="18"/>
                <w:szCs w:val="18"/>
              </w:rPr>
              <w:t xml:space="preserve">Lithium-Ion Battery Materials </w:t>
            </w:r>
            <w:r>
              <w:rPr>
                <w:rFonts w:hint="eastAsia"/>
                <w:sz w:val="18"/>
                <w:szCs w:val="18"/>
              </w:rPr>
              <w:t xml:space="preserve">and </w:t>
            </w:r>
            <w:r>
              <w:rPr>
                <w:sz w:val="18"/>
                <w:szCs w:val="18"/>
              </w:rPr>
              <w:t>Technology</w:t>
            </w:r>
          </w:p>
        </w:tc>
        <w:tc>
          <w:tcPr>
            <w:tcW w:w="273" w:type="dxa"/>
            <w:noWrap w:val="0"/>
            <w:vAlign w:val="center"/>
          </w:tcPr>
          <w:p>
            <w:pPr>
              <w:snapToGrid w:val="0"/>
              <w:jc w:val="center"/>
              <w:rPr>
                <w:rFonts w:hint="eastAsia"/>
                <w:spacing w:val="-20"/>
                <w:kern w:val="18"/>
                <w:sz w:val="18"/>
                <w:szCs w:val="18"/>
              </w:rPr>
            </w:pPr>
            <w:r>
              <w:rPr>
                <w:rFonts w:hint="eastAsia"/>
                <w:spacing w:val="-20"/>
                <w:kern w:val="18"/>
                <w:sz w:val="18"/>
                <w:szCs w:val="18"/>
              </w:rPr>
              <w:t>2</w:t>
            </w:r>
          </w:p>
        </w:tc>
        <w:tc>
          <w:tcPr>
            <w:tcW w:w="449" w:type="dxa"/>
            <w:noWrap w:val="0"/>
            <w:vAlign w:val="center"/>
          </w:tcPr>
          <w:p>
            <w:pPr>
              <w:spacing w:line="260" w:lineRule="exact"/>
              <w:ind w:left="-210" w:leftChars="-100" w:right="-210" w:rightChars="-100"/>
              <w:jc w:val="center"/>
              <w:rPr>
                <w:rFonts w:hint="eastAsia"/>
                <w:spacing w:val="-6"/>
                <w:sz w:val="18"/>
                <w:szCs w:val="18"/>
              </w:rPr>
            </w:pPr>
            <w:r>
              <w:rPr>
                <w:rFonts w:hint="eastAsia"/>
                <w:spacing w:val="-6"/>
                <w:sz w:val="18"/>
                <w:szCs w:val="18"/>
              </w:rPr>
              <w:t>32</w:t>
            </w:r>
          </w:p>
        </w:tc>
        <w:tc>
          <w:tcPr>
            <w:tcW w:w="340" w:type="dxa"/>
            <w:noWrap w:val="0"/>
            <w:vAlign w:val="center"/>
          </w:tcPr>
          <w:p>
            <w:pPr>
              <w:spacing w:line="260" w:lineRule="exact"/>
              <w:jc w:val="center"/>
              <w:rPr>
                <w:rFonts w:hint="eastAsia"/>
                <w:sz w:val="18"/>
                <w:szCs w:val="18"/>
              </w:rPr>
            </w:pPr>
            <w:r>
              <w:rPr>
                <w:rFonts w:hint="eastAsia"/>
                <w:sz w:val="18"/>
                <w:szCs w:val="18"/>
              </w:rPr>
              <w:t>32</w:t>
            </w:r>
          </w:p>
        </w:tc>
        <w:tc>
          <w:tcPr>
            <w:tcW w:w="353" w:type="dxa"/>
            <w:noWrap w:val="0"/>
            <w:vAlign w:val="center"/>
          </w:tcPr>
          <w:p>
            <w:pPr>
              <w:spacing w:line="260" w:lineRule="exact"/>
              <w:jc w:val="center"/>
              <w:rPr>
                <w:sz w:val="18"/>
                <w:szCs w:val="18"/>
              </w:rPr>
            </w:pPr>
          </w:p>
        </w:tc>
        <w:tc>
          <w:tcPr>
            <w:tcW w:w="371" w:type="dxa"/>
            <w:noWrap w:val="0"/>
            <w:vAlign w:val="center"/>
          </w:tcPr>
          <w:p>
            <w:pPr>
              <w:spacing w:line="260" w:lineRule="exact"/>
              <w:jc w:val="center"/>
              <w:rPr>
                <w:sz w:val="18"/>
                <w:szCs w:val="18"/>
              </w:rPr>
            </w:pPr>
          </w:p>
        </w:tc>
        <w:tc>
          <w:tcPr>
            <w:tcW w:w="362" w:type="dxa"/>
            <w:noWrap w:val="0"/>
            <w:vAlign w:val="center"/>
          </w:tcPr>
          <w:p>
            <w:pPr>
              <w:spacing w:line="260" w:lineRule="exact"/>
              <w:ind w:left="-210" w:leftChars="-100" w:right="-210" w:rightChars="-100"/>
              <w:jc w:val="center"/>
              <w:rPr>
                <w:spacing w:val="-6"/>
                <w:sz w:val="18"/>
                <w:szCs w:val="18"/>
              </w:rPr>
            </w:pPr>
          </w:p>
        </w:tc>
        <w:tc>
          <w:tcPr>
            <w:tcW w:w="301" w:type="dxa"/>
            <w:noWrap w:val="0"/>
            <w:vAlign w:val="center"/>
          </w:tcPr>
          <w:p>
            <w:pPr>
              <w:spacing w:line="26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z w:val="18"/>
                <w:szCs w:val="18"/>
              </w:rPr>
              <w:t>32</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574"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0105010</w:t>
            </w:r>
          </w:p>
        </w:tc>
        <w:tc>
          <w:tcPr>
            <w:tcW w:w="2711" w:type="dxa"/>
            <w:noWrap w:val="0"/>
            <w:tcMar>
              <w:right w:w="113" w:type="dxa"/>
            </w:tcMar>
            <w:vAlign w:val="center"/>
          </w:tcPr>
          <w:p>
            <w:pPr>
              <w:spacing w:line="260" w:lineRule="exact"/>
              <w:ind w:firstLine="90" w:firstLineChars="50"/>
              <w:rPr>
                <w:sz w:val="18"/>
                <w:szCs w:val="18"/>
              </w:rPr>
            </w:pPr>
            <w:r>
              <w:rPr>
                <w:rFonts w:hAnsi="宋体"/>
                <w:sz w:val="18"/>
                <w:szCs w:val="18"/>
              </w:rPr>
              <w:t>应用电化学基础</w:t>
            </w:r>
          </w:p>
          <w:p>
            <w:pPr>
              <w:spacing w:line="260" w:lineRule="exact"/>
              <w:ind w:left="90" w:leftChars="43"/>
              <w:rPr>
                <w:sz w:val="18"/>
                <w:szCs w:val="18"/>
              </w:rPr>
            </w:pPr>
            <w:r>
              <w:rPr>
                <w:sz w:val="18"/>
                <w:szCs w:val="18"/>
              </w:rPr>
              <w:t>Foundation of Electrochemistry</w:t>
            </w:r>
          </w:p>
        </w:tc>
        <w:tc>
          <w:tcPr>
            <w:tcW w:w="273" w:type="dxa"/>
            <w:noWrap w:val="0"/>
            <w:vAlign w:val="center"/>
          </w:tcPr>
          <w:p>
            <w:pPr>
              <w:snapToGrid w:val="0"/>
              <w:jc w:val="center"/>
              <w:rPr>
                <w:spacing w:val="-20"/>
                <w:kern w:val="18"/>
                <w:sz w:val="18"/>
                <w:szCs w:val="18"/>
              </w:rPr>
            </w:pPr>
            <w:r>
              <w:rPr>
                <w:spacing w:val="-20"/>
                <w:kern w:val="18"/>
                <w:sz w:val="18"/>
                <w:szCs w:val="18"/>
              </w:rPr>
              <w:t>2.5</w:t>
            </w:r>
          </w:p>
        </w:tc>
        <w:tc>
          <w:tcPr>
            <w:tcW w:w="449" w:type="dxa"/>
            <w:noWrap w:val="0"/>
            <w:vAlign w:val="center"/>
          </w:tcPr>
          <w:p>
            <w:pPr>
              <w:spacing w:line="240" w:lineRule="exact"/>
              <w:ind w:left="-210" w:leftChars="-100" w:right="-210" w:rightChars="-100"/>
              <w:jc w:val="center"/>
              <w:rPr>
                <w:spacing w:val="-6"/>
                <w:sz w:val="18"/>
                <w:szCs w:val="18"/>
              </w:rPr>
            </w:pPr>
            <w:r>
              <w:rPr>
                <w:sz w:val="18"/>
                <w:szCs w:val="18"/>
              </w:rPr>
              <w:t>40</w:t>
            </w:r>
          </w:p>
        </w:tc>
        <w:tc>
          <w:tcPr>
            <w:tcW w:w="340" w:type="dxa"/>
            <w:noWrap w:val="0"/>
            <w:vAlign w:val="center"/>
          </w:tcPr>
          <w:p>
            <w:pPr>
              <w:spacing w:line="240" w:lineRule="exact"/>
              <w:jc w:val="center"/>
              <w:rPr>
                <w:sz w:val="18"/>
                <w:szCs w:val="18"/>
              </w:rPr>
            </w:pPr>
            <w:r>
              <w:rPr>
                <w:sz w:val="18"/>
                <w:szCs w:val="18"/>
              </w:rPr>
              <w:t>40</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r>
              <w:rPr>
                <w:sz w:val="18"/>
                <w:szCs w:val="18"/>
              </w:rPr>
              <w:t>40</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34"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0105011</w:t>
            </w:r>
          </w:p>
        </w:tc>
        <w:tc>
          <w:tcPr>
            <w:tcW w:w="2711" w:type="dxa"/>
            <w:noWrap w:val="0"/>
            <w:tcMar>
              <w:right w:w="113" w:type="dxa"/>
            </w:tcMar>
            <w:vAlign w:val="center"/>
          </w:tcPr>
          <w:p>
            <w:pPr>
              <w:spacing w:line="240" w:lineRule="exact"/>
              <w:ind w:firstLine="90" w:firstLineChars="50"/>
              <w:rPr>
                <w:sz w:val="18"/>
                <w:szCs w:val="18"/>
              </w:rPr>
            </w:pPr>
            <w:r>
              <w:rPr>
                <w:rFonts w:hAnsi="宋体"/>
                <w:sz w:val="18"/>
                <w:szCs w:val="18"/>
              </w:rPr>
              <w:t>粉体工程</w:t>
            </w:r>
          </w:p>
          <w:p>
            <w:pPr>
              <w:spacing w:line="260" w:lineRule="exact"/>
              <w:ind w:firstLine="90" w:firstLineChars="50"/>
              <w:rPr>
                <w:sz w:val="18"/>
                <w:szCs w:val="18"/>
              </w:rPr>
            </w:pPr>
            <w:r>
              <w:rPr>
                <w:sz w:val="18"/>
                <w:szCs w:val="18"/>
              </w:rPr>
              <w:t>Powder Engineering</w:t>
            </w:r>
          </w:p>
        </w:tc>
        <w:tc>
          <w:tcPr>
            <w:tcW w:w="273" w:type="dxa"/>
            <w:noWrap w:val="0"/>
            <w:vAlign w:val="center"/>
          </w:tcPr>
          <w:p>
            <w:pPr>
              <w:spacing w:line="240" w:lineRule="exact"/>
              <w:jc w:val="center"/>
              <w:rPr>
                <w:kern w:val="18"/>
                <w:sz w:val="18"/>
                <w:szCs w:val="18"/>
              </w:rPr>
            </w:pPr>
            <w:r>
              <w:rPr>
                <w:kern w:val="18"/>
                <w:sz w:val="18"/>
                <w:szCs w:val="18"/>
              </w:rPr>
              <w:t>3</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48</w:t>
            </w:r>
          </w:p>
        </w:tc>
        <w:tc>
          <w:tcPr>
            <w:tcW w:w="340" w:type="dxa"/>
            <w:noWrap w:val="0"/>
            <w:vAlign w:val="center"/>
          </w:tcPr>
          <w:p>
            <w:pPr>
              <w:spacing w:line="240" w:lineRule="exact"/>
              <w:jc w:val="center"/>
              <w:rPr>
                <w:sz w:val="18"/>
                <w:szCs w:val="18"/>
              </w:rPr>
            </w:pPr>
            <w:r>
              <w:rPr>
                <w:sz w:val="18"/>
                <w:szCs w:val="18"/>
              </w:rPr>
              <w:t>48</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48</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52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0105012</w:t>
            </w:r>
          </w:p>
        </w:tc>
        <w:tc>
          <w:tcPr>
            <w:tcW w:w="2711" w:type="dxa"/>
            <w:noWrap w:val="0"/>
            <w:tcMar>
              <w:right w:w="57" w:type="dxa"/>
            </w:tcMar>
            <w:vAlign w:val="center"/>
          </w:tcPr>
          <w:p>
            <w:pPr>
              <w:spacing w:line="240" w:lineRule="atLeast"/>
              <w:rPr>
                <w:sz w:val="18"/>
                <w:szCs w:val="18"/>
              </w:rPr>
            </w:pPr>
            <w:r>
              <w:rPr>
                <w:sz w:val="18"/>
                <w:szCs w:val="18"/>
              </w:rPr>
              <w:t xml:space="preserve"> </w:t>
            </w:r>
            <w:r>
              <w:rPr>
                <w:rFonts w:hAnsi="宋体"/>
                <w:sz w:val="18"/>
                <w:szCs w:val="18"/>
              </w:rPr>
              <w:t>电池测试技术</w:t>
            </w:r>
          </w:p>
          <w:p>
            <w:pPr>
              <w:spacing w:line="240" w:lineRule="atLeast"/>
              <w:ind w:left="90" w:hanging="90" w:hangingChars="50"/>
              <w:rPr>
                <w:sz w:val="18"/>
                <w:szCs w:val="18"/>
              </w:rPr>
            </w:pPr>
            <w:r>
              <w:rPr>
                <w:sz w:val="18"/>
                <w:szCs w:val="18"/>
              </w:rPr>
              <w:t xml:space="preserve"> Measurement Techniques of Cells</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jc w:val="center"/>
              <w:rPr>
                <w:sz w:val="18"/>
                <w:szCs w:val="18"/>
              </w:rPr>
            </w:pPr>
            <w:r>
              <w:rPr>
                <w:sz w:val="18"/>
                <w:szCs w:val="18"/>
              </w:rPr>
              <w:t>24</w:t>
            </w:r>
          </w:p>
        </w:tc>
        <w:tc>
          <w:tcPr>
            <w:tcW w:w="340" w:type="dxa"/>
            <w:noWrap w:val="0"/>
            <w:vAlign w:val="center"/>
          </w:tcPr>
          <w:p>
            <w:pPr>
              <w:jc w:val="center"/>
              <w:rPr>
                <w:sz w:val="18"/>
                <w:szCs w:val="18"/>
              </w:rPr>
            </w:pPr>
            <w:r>
              <w:rPr>
                <w:sz w:val="18"/>
                <w:szCs w:val="18"/>
              </w:rPr>
              <w:t>24</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52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0105013</w:t>
            </w:r>
          </w:p>
        </w:tc>
        <w:tc>
          <w:tcPr>
            <w:tcW w:w="2711" w:type="dxa"/>
            <w:noWrap w:val="0"/>
            <w:tcMar>
              <w:right w:w="57" w:type="dxa"/>
            </w:tcMar>
            <w:vAlign w:val="center"/>
          </w:tcPr>
          <w:p>
            <w:pPr>
              <w:spacing w:line="240" w:lineRule="exact"/>
              <w:ind w:firstLine="90" w:firstLineChars="50"/>
              <w:rPr>
                <w:sz w:val="18"/>
                <w:szCs w:val="18"/>
              </w:rPr>
            </w:pPr>
            <w:r>
              <w:rPr>
                <w:rFonts w:hAnsi="宋体"/>
                <w:sz w:val="18"/>
                <w:szCs w:val="18"/>
              </w:rPr>
              <w:t>无机非金属材料基础实验</w:t>
            </w:r>
          </w:p>
          <w:p>
            <w:pPr>
              <w:spacing w:line="240" w:lineRule="exact"/>
              <w:ind w:left="90" w:leftChars="43"/>
              <w:rPr>
                <w:sz w:val="18"/>
                <w:szCs w:val="18"/>
              </w:rPr>
            </w:pPr>
            <w:r>
              <w:rPr>
                <w:sz w:val="18"/>
                <w:szCs w:val="18"/>
              </w:rPr>
              <w:t>Basic Experiments of Inorganic Nonmetallic Materials</w:t>
            </w:r>
          </w:p>
        </w:tc>
        <w:tc>
          <w:tcPr>
            <w:tcW w:w="273" w:type="dxa"/>
            <w:noWrap w:val="0"/>
            <w:vAlign w:val="center"/>
          </w:tcPr>
          <w:p>
            <w:pPr>
              <w:spacing w:line="240" w:lineRule="exact"/>
              <w:jc w:val="center"/>
              <w:rPr>
                <w:kern w:val="18"/>
                <w:sz w:val="18"/>
                <w:szCs w:val="18"/>
              </w:rPr>
            </w:pPr>
            <w:r>
              <w:rPr>
                <w:kern w:val="18"/>
                <w:sz w:val="18"/>
                <w:szCs w:val="18"/>
              </w:rPr>
              <w:t>1</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32</w:t>
            </w:r>
          </w:p>
        </w:tc>
        <w:tc>
          <w:tcPr>
            <w:tcW w:w="340" w:type="dxa"/>
            <w:noWrap w:val="0"/>
            <w:vAlign w:val="center"/>
          </w:tcPr>
          <w:p>
            <w:pPr>
              <w:spacing w:line="240" w:lineRule="exact"/>
              <w:jc w:val="center"/>
              <w:rPr>
                <w:sz w:val="18"/>
                <w:szCs w:val="18"/>
              </w:rPr>
            </w:pPr>
          </w:p>
        </w:tc>
        <w:tc>
          <w:tcPr>
            <w:tcW w:w="353" w:type="dxa"/>
            <w:noWrap w:val="0"/>
            <w:vAlign w:val="center"/>
          </w:tcPr>
          <w:p>
            <w:pPr>
              <w:spacing w:line="240" w:lineRule="exact"/>
              <w:jc w:val="center"/>
              <w:rPr>
                <w:sz w:val="18"/>
                <w:szCs w:val="18"/>
              </w:rPr>
            </w:pPr>
            <w:r>
              <w:rPr>
                <w:sz w:val="18"/>
                <w:szCs w:val="18"/>
              </w:rPr>
              <w:t>32</w:t>
            </w: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32</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500"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0105014</w:t>
            </w:r>
          </w:p>
        </w:tc>
        <w:tc>
          <w:tcPr>
            <w:tcW w:w="2711" w:type="dxa"/>
            <w:noWrap w:val="0"/>
            <w:vAlign w:val="center"/>
          </w:tcPr>
          <w:p>
            <w:pPr>
              <w:spacing w:line="240" w:lineRule="exact"/>
              <w:ind w:firstLine="90" w:firstLineChars="50"/>
              <w:rPr>
                <w:sz w:val="18"/>
                <w:szCs w:val="18"/>
              </w:rPr>
            </w:pPr>
            <w:r>
              <w:rPr>
                <w:rFonts w:hAnsi="宋体"/>
                <w:sz w:val="18"/>
                <w:szCs w:val="18"/>
              </w:rPr>
              <w:t>无机非金属材料综合实验</w:t>
            </w:r>
            <w:r>
              <w:rPr>
                <w:sz w:val="18"/>
                <w:szCs w:val="18"/>
              </w:rPr>
              <w:t>A</w:t>
            </w:r>
          </w:p>
          <w:p>
            <w:pPr>
              <w:spacing w:line="240" w:lineRule="exact"/>
              <w:ind w:left="90" w:leftChars="43"/>
              <w:rPr>
                <w:sz w:val="18"/>
                <w:szCs w:val="18"/>
              </w:rPr>
            </w:pPr>
            <w:r>
              <w:rPr>
                <w:sz w:val="18"/>
                <w:szCs w:val="18"/>
              </w:rPr>
              <w:t>Comprehensive Experiments A of Inorganic Nonmetallic Materials</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48</w:t>
            </w:r>
          </w:p>
        </w:tc>
        <w:tc>
          <w:tcPr>
            <w:tcW w:w="340" w:type="dxa"/>
            <w:noWrap w:val="0"/>
            <w:vAlign w:val="center"/>
          </w:tcPr>
          <w:p>
            <w:pPr>
              <w:spacing w:line="240" w:lineRule="exact"/>
              <w:jc w:val="center"/>
              <w:rPr>
                <w:sz w:val="18"/>
                <w:szCs w:val="18"/>
              </w:rPr>
            </w:pPr>
          </w:p>
        </w:tc>
        <w:tc>
          <w:tcPr>
            <w:tcW w:w="353" w:type="dxa"/>
            <w:noWrap w:val="0"/>
            <w:vAlign w:val="center"/>
          </w:tcPr>
          <w:p>
            <w:pPr>
              <w:spacing w:line="240" w:lineRule="exact"/>
              <w:jc w:val="center"/>
              <w:rPr>
                <w:sz w:val="18"/>
                <w:szCs w:val="18"/>
              </w:rPr>
            </w:pPr>
            <w:r>
              <w:rPr>
                <w:sz w:val="18"/>
                <w:szCs w:val="18"/>
              </w:rPr>
              <w:t>48</w:t>
            </w: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48</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500"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0105001</w:t>
            </w:r>
          </w:p>
        </w:tc>
        <w:tc>
          <w:tcPr>
            <w:tcW w:w="2711" w:type="dxa"/>
            <w:noWrap w:val="0"/>
            <w:vAlign w:val="center"/>
          </w:tcPr>
          <w:p>
            <w:pPr>
              <w:spacing w:line="240" w:lineRule="exact"/>
              <w:ind w:firstLine="90" w:firstLineChars="50"/>
              <w:rPr>
                <w:sz w:val="18"/>
                <w:szCs w:val="18"/>
              </w:rPr>
            </w:pPr>
            <w:r>
              <w:rPr>
                <w:rFonts w:hAnsi="宋体"/>
                <w:sz w:val="18"/>
                <w:szCs w:val="18"/>
              </w:rPr>
              <w:t>材料导论</w:t>
            </w:r>
          </w:p>
          <w:p>
            <w:pPr>
              <w:spacing w:line="240" w:lineRule="exact"/>
              <w:ind w:firstLine="90" w:firstLineChars="50"/>
              <w:rPr>
                <w:sz w:val="18"/>
                <w:szCs w:val="18"/>
              </w:rPr>
            </w:pPr>
            <w:r>
              <w:rPr>
                <w:sz w:val="18"/>
                <w:szCs w:val="18"/>
              </w:rPr>
              <w:t>Introduction to Materials Science</w:t>
            </w:r>
          </w:p>
        </w:tc>
        <w:tc>
          <w:tcPr>
            <w:tcW w:w="273" w:type="dxa"/>
            <w:noWrap w:val="0"/>
            <w:vAlign w:val="center"/>
          </w:tcPr>
          <w:p>
            <w:pPr>
              <w:spacing w:line="240" w:lineRule="exact"/>
              <w:jc w:val="center"/>
              <w:rPr>
                <w:spacing w:val="-20"/>
                <w:kern w:val="18"/>
                <w:sz w:val="18"/>
                <w:szCs w:val="18"/>
              </w:rPr>
            </w:pPr>
            <w:r>
              <w:rPr>
                <w:spacing w:val="-20"/>
                <w:kern w:val="18"/>
                <w:sz w:val="18"/>
                <w:szCs w:val="18"/>
              </w:rPr>
              <w:t>1</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16</w:t>
            </w:r>
          </w:p>
        </w:tc>
        <w:tc>
          <w:tcPr>
            <w:tcW w:w="340" w:type="dxa"/>
            <w:noWrap w:val="0"/>
            <w:vAlign w:val="center"/>
          </w:tcPr>
          <w:p>
            <w:pPr>
              <w:spacing w:line="240" w:lineRule="exact"/>
              <w:jc w:val="center"/>
              <w:rPr>
                <w:sz w:val="18"/>
                <w:szCs w:val="18"/>
              </w:rPr>
            </w:pPr>
            <w:r>
              <w:rPr>
                <w:sz w:val="18"/>
                <w:szCs w:val="18"/>
              </w:rPr>
              <w:t>16</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spacing w:line="240" w:lineRule="exact"/>
              <w:jc w:val="center"/>
              <w:rPr>
                <w:sz w:val="18"/>
                <w:szCs w:val="18"/>
              </w:rPr>
            </w:pPr>
            <w:r>
              <w:rPr>
                <w:sz w:val="18"/>
                <w:szCs w:val="18"/>
              </w:rPr>
              <w:t>16</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500"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0105008</w:t>
            </w:r>
          </w:p>
        </w:tc>
        <w:tc>
          <w:tcPr>
            <w:tcW w:w="2711" w:type="dxa"/>
            <w:noWrap w:val="0"/>
            <w:vAlign w:val="center"/>
          </w:tcPr>
          <w:p>
            <w:pPr>
              <w:spacing w:line="240" w:lineRule="exact"/>
              <w:rPr>
                <w:sz w:val="18"/>
                <w:szCs w:val="18"/>
              </w:rPr>
            </w:pPr>
            <w:r>
              <w:rPr>
                <w:sz w:val="18"/>
                <w:szCs w:val="18"/>
              </w:rPr>
              <w:t xml:space="preserve"> </w:t>
            </w:r>
            <w:r>
              <w:rPr>
                <w:rFonts w:hAnsi="宋体"/>
                <w:bCs/>
                <w:sz w:val="18"/>
                <w:szCs w:val="18"/>
              </w:rPr>
              <w:t>无机非金属材料</w:t>
            </w:r>
            <w:r>
              <w:rPr>
                <w:rFonts w:hAnsi="宋体"/>
                <w:sz w:val="18"/>
                <w:szCs w:val="18"/>
              </w:rPr>
              <w:t>工厂设计概论</w:t>
            </w:r>
          </w:p>
          <w:p>
            <w:pPr>
              <w:spacing w:line="240" w:lineRule="exact"/>
              <w:ind w:left="90" w:hanging="90" w:hangingChars="50"/>
              <w:rPr>
                <w:sz w:val="18"/>
                <w:szCs w:val="18"/>
              </w:rPr>
            </w:pPr>
            <w:r>
              <w:rPr>
                <w:sz w:val="18"/>
                <w:szCs w:val="18"/>
              </w:rPr>
              <w:t xml:space="preserve"> Introduction to Factory Design of Inorganic Nonmetallic Materials</w:t>
            </w:r>
          </w:p>
        </w:tc>
        <w:tc>
          <w:tcPr>
            <w:tcW w:w="273" w:type="dxa"/>
            <w:noWrap w:val="0"/>
            <w:vAlign w:val="center"/>
          </w:tcPr>
          <w:p>
            <w:pPr>
              <w:spacing w:line="240" w:lineRule="exact"/>
              <w:jc w:val="center"/>
              <w:rPr>
                <w:kern w:val="18"/>
                <w:sz w:val="18"/>
                <w:szCs w:val="18"/>
              </w:rPr>
            </w:pPr>
            <w:r>
              <w:rPr>
                <w:kern w:val="18"/>
                <w:sz w:val="18"/>
                <w:szCs w:val="18"/>
              </w:rPr>
              <w:t>1</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16</w:t>
            </w:r>
          </w:p>
        </w:tc>
        <w:tc>
          <w:tcPr>
            <w:tcW w:w="340" w:type="dxa"/>
            <w:noWrap w:val="0"/>
            <w:vAlign w:val="center"/>
          </w:tcPr>
          <w:p>
            <w:pPr>
              <w:spacing w:line="240" w:lineRule="exact"/>
              <w:jc w:val="center"/>
              <w:rPr>
                <w:sz w:val="18"/>
                <w:szCs w:val="18"/>
              </w:rPr>
            </w:pPr>
            <w:r>
              <w:rPr>
                <w:sz w:val="18"/>
                <w:szCs w:val="18"/>
              </w:rPr>
              <w:t>16</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16</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564"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rPr>
            </w:pPr>
            <w:r>
              <w:rPr>
                <w:rFonts w:ascii="宋体" w:hAnsi="宋体"/>
                <w:sz w:val="18"/>
                <w:szCs w:val="18"/>
              </w:rPr>
              <w:t>01</w:t>
            </w:r>
            <w:r>
              <w:rPr>
                <w:rFonts w:hint="eastAsia" w:ascii="宋体" w:hAnsi="宋体"/>
                <w:sz w:val="18"/>
                <w:szCs w:val="18"/>
              </w:rPr>
              <w:t>05015</w:t>
            </w:r>
          </w:p>
        </w:tc>
        <w:tc>
          <w:tcPr>
            <w:tcW w:w="2711" w:type="dxa"/>
            <w:noWrap w:val="0"/>
            <w:vAlign w:val="center"/>
          </w:tcPr>
          <w:p>
            <w:pPr>
              <w:spacing w:line="240" w:lineRule="exact"/>
              <w:ind w:firstLine="90" w:firstLineChars="50"/>
              <w:rPr>
                <w:sz w:val="18"/>
                <w:szCs w:val="18"/>
              </w:rPr>
            </w:pPr>
            <w:r>
              <w:rPr>
                <w:rFonts w:hAnsi="宋体"/>
                <w:sz w:val="18"/>
                <w:szCs w:val="18"/>
              </w:rPr>
              <w:t>专业英语</w:t>
            </w:r>
          </w:p>
          <w:p>
            <w:pPr>
              <w:spacing w:line="240" w:lineRule="exact"/>
              <w:ind w:firstLine="90" w:firstLineChars="50"/>
              <w:rPr>
                <w:sz w:val="18"/>
                <w:szCs w:val="18"/>
              </w:rPr>
            </w:pPr>
            <w:r>
              <w:rPr>
                <w:sz w:val="18"/>
                <w:szCs w:val="18"/>
              </w:rPr>
              <w:t>Professional English</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24</w:t>
            </w:r>
          </w:p>
        </w:tc>
        <w:tc>
          <w:tcPr>
            <w:tcW w:w="340" w:type="dxa"/>
            <w:noWrap w:val="0"/>
            <w:vAlign w:val="center"/>
          </w:tcPr>
          <w:p>
            <w:pPr>
              <w:spacing w:line="240" w:lineRule="exact"/>
              <w:jc w:val="center"/>
              <w:rPr>
                <w:sz w:val="18"/>
                <w:szCs w:val="18"/>
              </w:rPr>
            </w:pPr>
            <w:r>
              <w:rPr>
                <w:sz w:val="18"/>
                <w:szCs w:val="18"/>
              </w:rPr>
              <w:t>24</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113" w:right="-113"/>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57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专业方向课程︵</w:t>
            </w:r>
          </w:p>
          <w:p>
            <w:pPr>
              <w:jc w:val="center"/>
              <w:rPr>
                <w:rFonts w:hint="eastAsia" w:ascii="宋体" w:hAnsi="宋体" w:cs="宋体"/>
                <w:b/>
                <w:sz w:val="18"/>
                <w:szCs w:val="18"/>
              </w:rPr>
            </w:pPr>
            <w:r>
              <w:rPr>
                <w:rFonts w:hint="eastAsia" w:ascii="宋体" w:hAnsi="宋体" w:cs="宋体"/>
                <w:b/>
                <w:sz w:val="18"/>
                <w:szCs w:val="18"/>
              </w:rPr>
              <w:t>方向</w:t>
            </w:r>
          </w:p>
          <w:p>
            <w:pPr>
              <w:jc w:val="center"/>
              <w:rPr>
                <w:rFonts w:hint="eastAsia" w:ascii="宋体" w:hAnsi="宋体" w:cs="宋体"/>
                <w:b/>
                <w:sz w:val="18"/>
                <w:szCs w:val="18"/>
              </w:rPr>
            </w:pPr>
            <w:r>
              <w:rPr>
                <w:rFonts w:hint="eastAsia" w:ascii="宋体" w:hAnsi="宋体" w:cs="宋体"/>
                <w:b/>
                <w:sz w:val="18"/>
                <w:szCs w:val="18"/>
              </w:rPr>
              <w:t>2</w:t>
            </w:r>
          </w:p>
          <w:p>
            <w:pPr>
              <w:jc w:val="center"/>
              <w:rPr>
                <w:rFonts w:ascii="宋体" w:hAnsi="宋体" w:cs="宋体"/>
                <w:b/>
                <w:sz w:val="18"/>
                <w:szCs w:val="18"/>
              </w:rPr>
            </w:pPr>
            <w:r>
              <w:rPr>
                <w:rFonts w:hint="eastAsia" w:ascii="宋体" w:hAnsi="宋体" w:cs="宋体"/>
                <w:b/>
                <w:sz w:val="18"/>
                <w:szCs w:val="18"/>
              </w:rPr>
              <w:t>︶</w:t>
            </w:r>
          </w:p>
        </w:tc>
        <w:tc>
          <w:tcPr>
            <w:tcW w:w="358"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选修</w:t>
            </w:r>
          </w:p>
        </w:tc>
        <w:tc>
          <w:tcPr>
            <w:tcW w:w="715" w:type="dxa"/>
            <w:noWrap w:val="0"/>
            <w:vAlign w:val="center"/>
          </w:tcPr>
          <w:p>
            <w:pPr>
              <w:spacing w:line="240" w:lineRule="exact"/>
              <w:ind w:left="-57" w:right="-57"/>
              <w:jc w:val="center"/>
              <w:rPr>
                <w:rFonts w:hint="eastAsia" w:ascii="宋体" w:hAnsi="宋体"/>
                <w:sz w:val="18"/>
                <w:szCs w:val="18"/>
              </w:rPr>
            </w:pPr>
            <w:r>
              <w:rPr>
                <w:rFonts w:ascii="宋体" w:hAnsi="宋体"/>
                <w:sz w:val="18"/>
                <w:szCs w:val="18"/>
              </w:rPr>
              <w:t>01</w:t>
            </w:r>
            <w:r>
              <w:rPr>
                <w:rFonts w:hint="eastAsia" w:ascii="宋体" w:hAnsi="宋体"/>
                <w:sz w:val="18"/>
                <w:szCs w:val="18"/>
              </w:rPr>
              <w:t>05016</w:t>
            </w:r>
          </w:p>
        </w:tc>
        <w:tc>
          <w:tcPr>
            <w:tcW w:w="2711" w:type="dxa"/>
            <w:noWrap w:val="0"/>
            <w:vAlign w:val="center"/>
          </w:tcPr>
          <w:p>
            <w:pPr>
              <w:spacing w:line="260" w:lineRule="exact"/>
              <w:ind w:firstLine="90" w:firstLineChars="50"/>
              <w:rPr>
                <w:sz w:val="18"/>
                <w:szCs w:val="18"/>
              </w:rPr>
            </w:pPr>
            <w:r>
              <w:rPr>
                <w:rFonts w:hAnsi="宋体"/>
                <w:sz w:val="18"/>
                <w:szCs w:val="18"/>
              </w:rPr>
              <w:t>功能陶瓷材料</w:t>
            </w:r>
          </w:p>
          <w:p>
            <w:pPr>
              <w:spacing w:line="240" w:lineRule="exact"/>
              <w:ind w:left="90" w:leftChars="43"/>
              <w:rPr>
                <w:sz w:val="18"/>
                <w:szCs w:val="18"/>
              </w:rPr>
            </w:pPr>
            <w:r>
              <w:rPr>
                <w:sz w:val="18"/>
                <w:szCs w:val="18"/>
              </w:rPr>
              <w:t>Functional Ceramics</w:t>
            </w:r>
          </w:p>
        </w:tc>
        <w:tc>
          <w:tcPr>
            <w:tcW w:w="273" w:type="dxa"/>
            <w:noWrap w:val="0"/>
            <w:vAlign w:val="center"/>
          </w:tcPr>
          <w:p>
            <w:pPr>
              <w:jc w:val="center"/>
              <w:rPr>
                <w:kern w:val="18"/>
                <w:sz w:val="18"/>
                <w:szCs w:val="18"/>
              </w:rPr>
            </w:pPr>
            <w:r>
              <w:rPr>
                <w:kern w:val="18"/>
                <w:sz w:val="18"/>
                <w:szCs w:val="18"/>
              </w:rPr>
              <w:t>3</w:t>
            </w:r>
          </w:p>
        </w:tc>
        <w:tc>
          <w:tcPr>
            <w:tcW w:w="449" w:type="dxa"/>
            <w:noWrap w:val="0"/>
            <w:vAlign w:val="center"/>
          </w:tcPr>
          <w:p>
            <w:pPr>
              <w:ind w:left="-210" w:leftChars="-100" w:right="-210" w:rightChars="-100"/>
              <w:jc w:val="center"/>
              <w:rPr>
                <w:spacing w:val="-6"/>
                <w:sz w:val="18"/>
                <w:szCs w:val="18"/>
              </w:rPr>
            </w:pPr>
            <w:r>
              <w:rPr>
                <w:spacing w:val="-6"/>
                <w:sz w:val="18"/>
                <w:szCs w:val="18"/>
              </w:rPr>
              <w:t>48</w:t>
            </w:r>
          </w:p>
        </w:tc>
        <w:tc>
          <w:tcPr>
            <w:tcW w:w="340" w:type="dxa"/>
            <w:noWrap w:val="0"/>
            <w:vAlign w:val="center"/>
          </w:tcPr>
          <w:p>
            <w:pPr>
              <w:jc w:val="center"/>
              <w:rPr>
                <w:sz w:val="18"/>
                <w:szCs w:val="18"/>
              </w:rPr>
            </w:pPr>
            <w:r>
              <w:rPr>
                <w:sz w:val="18"/>
                <w:szCs w:val="18"/>
              </w:rPr>
              <w:t>48</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48</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567"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rPr>
            </w:pPr>
            <w:r>
              <w:rPr>
                <w:rFonts w:ascii="宋体" w:hAnsi="宋体"/>
                <w:sz w:val="18"/>
                <w:szCs w:val="18"/>
              </w:rPr>
              <w:t>01</w:t>
            </w:r>
            <w:r>
              <w:rPr>
                <w:rFonts w:hint="eastAsia" w:ascii="宋体" w:hAnsi="宋体"/>
                <w:sz w:val="18"/>
                <w:szCs w:val="18"/>
              </w:rPr>
              <w:t>05017</w:t>
            </w:r>
          </w:p>
        </w:tc>
        <w:tc>
          <w:tcPr>
            <w:tcW w:w="2711" w:type="dxa"/>
            <w:noWrap w:val="0"/>
            <w:vAlign w:val="center"/>
          </w:tcPr>
          <w:p>
            <w:pPr>
              <w:spacing w:line="240" w:lineRule="exact"/>
              <w:ind w:firstLine="90" w:firstLineChars="50"/>
              <w:rPr>
                <w:sz w:val="18"/>
                <w:szCs w:val="18"/>
              </w:rPr>
            </w:pPr>
            <w:r>
              <w:rPr>
                <w:rFonts w:hAnsi="宋体"/>
                <w:sz w:val="18"/>
                <w:szCs w:val="18"/>
              </w:rPr>
              <w:t>无机材料化学</w:t>
            </w:r>
          </w:p>
          <w:p>
            <w:pPr>
              <w:spacing w:line="240" w:lineRule="exact"/>
              <w:ind w:firstLine="90" w:firstLineChars="50"/>
              <w:rPr>
                <w:sz w:val="18"/>
                <w:szCs w:val="18"/>
              </w:rPr>
            </w:pPr>
            <w:r>
              <w:rPr>
                <w:sz w:val="18"/>
                <w:szCs w:val="18"/>
              </w:rPr>
              <w:t>Inorganic Material Chemistry</w:t>
            </w:r>
          </w:p>
        </w:tc>
        <w:tc>
          <w:tcPr>
            <w:tcW w:w="273" w:type="dxa"/>
            <w:noWrap w:val="0"/>
            <w:vAlign w:val="center"/>
          </w:tcPr>
          <w:p>
            <w:pPr>
              <w:snapToGrid w:val="0"/>
              <w:jc w:val="center"/>
              <w:rPr>
                <w:spacing w:val="-20"/>
                <w:kern w:val="18"/>
                <w:sz w:val="18"/>
                <w:szCs w:val="18"/>
              </w:rPr>
            </w:pPr>
            <w:r>
              <w:rPr>
                <w:spacing w:val="-20"/>
                <w:kern w:val="18"/>
                <w:sz w:val="18"/>
                <w:szCs w:val="18"/>
              </w:rPr>
              <w:t>2.5</w:t>
            </w:r>
          </w:p>
        </w:tc>
        <w:tc>
          <w:tcPr>
            <w:tcW w:w="449" w:type="dxa"/>
            <w:noWrap w:val="0"/>
            <w:vAlign w:val="center"/>
          </w:tcPr>
          <w:p>
            <w:pPr>
              <w:spacing w:line="240" w:lineRule="exact"/>
              <w:ind w:left="-210" w:leftChars="-100" w:right="-210" w:rightChars="-100"/>
              <w:jc w:val="center"/>
              <w:rPr>
                <w:spacing w:val="-6"/>
                <w:sz w:val="18"/>
                <w:szCs w:val="18"/>
              </w:rPr>
            </w:pPr>
            <w:r>
              <w:rPr>
                <w:sz w:val="18"/>
                <w:szCs w:val="18"/>
              </w:rPr>
              <w:t>40</w:t>
            </w:r>
          </w:p>
        </w:tc>
        <w:tc>
          <w:tcPr>
            <w:tcW w:w="340" w:type="dxa"/>
            <w:noWrap w:val="0"/>
            <w:vAlign w:val="center"/>
          </w:tcPr>
          <w:p>
            <w:pPr>
              <w:spacing w:line="240" w:lineRule="exact"/>
              <w:jc w:val="center"/>
              <w:rPr>
                <w:sz w:val="18"/>
                <w:szCs w:val="18"/>
              </w:rPr>
            </w:pPr>
            <w:r>
              <w:rPr>
                <w:sz w:val="18"/>
                <w:szCs w:val="18"/>
              </w:rPr>
              <w:t>40</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r>
              <w:rPr>
                <w:sz w:val="18"/>
                <w:szCs w:val="18"/>
              </w:rPr>
              <w:t>40</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575"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0105011</w:t>
            </w:r>
          </w:p>
        </w:tc>
        <w:tc>
          <w:tcPr>
            <w:tcW w:w="2711" w:type="dxa"/>
            <w:noWrap w:val="0"/>
            <w:vAlign w:val="center"/>
          </w:tcPr>
          <w:p>
            <w:pPr>
              <w:spacing w:line="240" w:lineRule="exact"/>
              <w:ind w:firstLine="90" w:firstLineChars="50"/>
              <w:rPr>
                <w:sz w:val="18"/>
                <w:szCs w:val="18"/>
              </w:rPr>
            </w:pPr>
            <w:r>
              <w:rPr>
                <w:rFonts w:hAnsi="宋体"/>
                <w:sz w:val="18"/>
                <w:szCs w:val="18"/>
              </w:rPr>
              <w:t>粉体工程</w:t>
            </w:r>
          </w:p>
          <w:p>
            <w:pPr>
              <w:spacing w:line="260" w:lineRule="exact"/>
              <w:ind w:firstLine="90" w:firstLineChars="50"/>
              <w:rPr>
                <w:sz w:val="18"/>
                <w:szCs w:val="18"/>
              </w:rPr>
            </w:pPr>
            <w:r>
              <w:rPr>
                <w:sz w:val="18"/>
                <w:szCs w:val="18"/>
              </w:rPr>
              <w:t>Powder Engineering</w:t>
            </w:r>
          </w:p>
        </w:tc>
        <w:tc>
          <w:tcPr>
            <w:tcW w:w="273" w:type="dxa"/>
            <w:noWrap w:val="0"/>
            <w:vAlign w:val="center"/>
          </w:tcPr>
          <w:p>
            <w:pPr>
              <w:spacing w:line="240" w:lineRule="exact"/>
              <w:jc w:val="center"/>
              <w:rPr>
                <w:kern w:val="18"/>
                <w:sz w:val="18"/>
                <w:szCs w:val="18"/>
              </w:rPr>
            </w:pPr>
            <w:r>
              <w:rPr>
                <w:kern w:val="18"/>
                <w:sz w:val="18"/>
                <w:szCs w:val="18"/>
              </w:rPr>
              <w:t>3</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48</w:t>
            </w:r>
          </w:p>
        </w:tc>
        <w:tc>
          <w:tcPr>
            <w:tcW w:w="340" w:type="dxa"/>
            <w:noWrap w:val="0"/>
            <w:vAlign w:val="center"/>
          </w:tcPr>
          <w:p>
            <w:pPr>
              <w:spacing w:line="240" w:lineRule="exact"/>
              <w:jc w:val="center"/>
              <w:rPr>
                <w:sz w:val="18"/>
                <w:szCs w:val="18"/>
              </w:rPr>
            </w:pPr>
            <w:r>
              <w:rPr>
                <w:sz w:val="18"/>
                <w:szCs w:val="18"/>
              </w:rPr>
              <w:t>48</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48</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0105018</w:t>
            </w:r>
          </w:p>
        </w:tc>
        <w:tc>
          <w:tcPr>
            <w:tcW w:w="2711" w:type="dxa"/>
            <w:noWrap w:val="0"/>
            <w:tcMar>
              <w:right w:w="57" w:type="dxa"/>
            </w:tcMar>
            <w:vAlign w:val="center"/>
          </w:tcPr>
          <w:p>
            <w:pPr>
              <w:spacing w:line="240" w:lineRule="exact"/>
              <w:ind w:firstLine="90" w:firstLineChars="50"/>
              <w:rPr>
                <w:sz w:val="18"/>
                <w:szCs w:val="18"/>
              </w:rPr>
            </w:pPr>
            <w:r>
              <w:rPr>
                <w:rFonts w:hAnsi="宋体"/>
                <w:sz w:val="18"/>
                <w:szCs w:val="18"/>
              </w:rPr>
              <w:t>功能陶瓷测试技术</w:t>
            </w:r>
          </w:p>
          <w:p>
            <w:pPr>
              <w:adjustRightInd w:val="0"/>
              <w:snapToGrid w:val="0"/>
              <w:ind w:left="90" w:leftChars="43"/>
              <w:rPr>
                <w:sz w:val="18"/>
                <w:szCs w:val="18"/>
              </w:rPr>
            </w:pPr>
            <w:r>
              <w:rPr>
                <w:sz w:val="18"/>
                <w:szCs w:val="18"/>
              </w:rPr>
              <w:t>Measurement Techniques for Functional Ceramics</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24</w:t>
            </w:r>
          </w:p>
        </w:tc>
        <w:tc>
          <w:tcPr>
            <w:tcW w:w="340" w:type="dxa"/>
            <w:noWrap w:val="0"/>
            <w:vAlign w:val="center"/>
          </w:tcPr>
          <w:p>
            <w:pPr>
              <w:spacing w:line="240" w:lineRule="exact"/>
              <w:jc w:val="center"/>
              <w:rPr>
                <w:sz w:val="18"/>
                <w:szCs w:val="18"/>
              </w:rPr>
            </w:pPr>
            <w:r>
              <w:rPr>
                <w:sz w:val="18"/>
                <w:szCs w:val="18"/>
              </w:rPr>
              <w:t>24</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sz w:val="18"/>
                <w:szCs w:val="18"/>
              </w:rPr>
            </w:pPr>
            <w:r>
              <w:rPr>
                <w:rFonts w:hint="eastAsia"/>
                <w:sz w:val="18"/>
                <w:szCs w:val="18"/>
              </w:rPr>
              <w:t xml:space="preserve"> 0105049</w:t>
            </w:r>
          </w:p>
        </w:tc>
        <w:tc>
          <w:tcPr>
            <w:tcW w:w="2711" w:type="dxa"/>
            <w:noWrap w:val="0"/>
            <w:tcMar>
              <w:right w:w="57" w:type="dxa"/>
            </w:tcMar>
            <w:vAlign w:val="center"/>
          </w:tcPr>
          <w:p>
            <w:pPr>
              <w:spacing w:line="240" w:lineRule="exact"/>
              <w:ind w:firstLine="90" w:firstLineChars="50"/>
              <w:rPr>
                <w:rFonts w:hint="eastAsia"/>
                <w:sz w:val="18"/>
                <w:szCs w:val="18"/>
              </w:rPr>
            </w:pPr>
            <w:r>
              <w:rPr>
                <w:rFonts w:hint="eastAsia"/>
                <w:sz w:val="18"/>
                <w:szCs w:val="18"/>
              </w:rPr>
              <w:t>特种陶瓷工艺与性能</w:t>
            </w:r>
          </w:p>
          <w:p>
            <w:pPr>
              <w:spacing w:line="240" w:lineRule="exact"/>
              <w:ind w:left="90" w:leftChars="43"/>
              <w:rPr>
                <w:rFonts w:hint="eastAsia"/>
                <w:sz w:val="18"/>
              </w:rPr>
            </w:pPr>
            <w:r>
              <w:rPr>
                <w:rFonts w:hint="eastAsia"/>
                <w:sz w:val="18"/>
                <w:szCs w:val="18"/>
              </w:rPr>
              <w:t>Special Ceramic Process and Performance</w:t>
            </w:r>
          </w:p>
        </w:tc>
        <w:tc>
          <w:tcPr>
            <w:tcW w:w="273" w:type="dxa"/>
            <w:noWrap w:val="0"/>
            <w:vAlign w:val="center"/>
          </w:tcPr>
          <w:p>
            <w:pPr>
              <w:spacing w:line="240" w:lineRule="exact"/>
              <w:jc w:val="center"/>
              <w:rPr>
                <w:rFonts w:hint="eastAsia"/>
                <w:kern w:val="18"/>
                <w:sz w:val="18"/>
                <w:szCs w:val="18"/>
              </w:rPr>
            </w:pPr>
            <w:r>
              <w:rPr>
                <w:rFonts w:hint="eastAsia"/>
                <w:kern w:val="18"/>
                <w:sz w:val="18"/>
                <w:szCs w:val="18"/>
              </w:rPr>
              <w:t>2</w:t>
            </w:r>
          </w:p>
        </w:tc>
        <w:tc>
          <w:tcPr>
            <w:tcW w:w="449" w:type="dxa"/>
            <w:noWrap w:val="0"/>
            <w:vAlign w:val="center"/>
          </w:tcPr>
          <w:p>
            <w:pPr>
              <w:spacing w:line="240" w:lineRule="exact"/>
              <w:ind w:left="-210" w:leftChars="-100" w:right="-210" w:rightChars="-100"/>
              <w:jc w:val="center"/>
              <w:rPr>
                <w:rFonts w:hint="eastAsia"/>
                <w:spacing w:val="-6"/>
                <w:sz w:val="18"/>
                <w:szCs w:val="18"/>
              </w:rPr>
            </w:pPr>
            <w:r>
              <w:rPr>
                <w:rFonts w:hint="eastAsia"/>
                <w:spacing w:val="-6"/>
                <w:sz w:val="18"/>
                <w:szCs w:val="18"/>
              </w:rPr>
              <w:t>32</w:t>
            </w:r>
          </w:p>
        </w:tc>
        <w:tc>
          <w:tcPr>
            <w:tcW w:w="340" w:type="dxa"/>
            <w:noWrap w:val="0"/>
            <w:vAlign w:val="center"/>
          </w:tcPr>
          <w:p>
            <w:pPr>
              <w:spacing w:line="240" w:lineRule="exact"/>
              <w:jc w:val="center"/>
              <w:rPr>
                <w:rFonts w:hint="eastAsia"/>
                <w:sz w:val="18"/>
                <w:szCs w:val="18"/>
              </w:rPr>
            </w:pPr>
            <w:r>
              <w:rPr>
                <w:rFonts w:hint="eastAsia"/>
                <w:sz w:val="18"/>
                <w:szCs w:val="18"/>
              </w:rPr>
              <w:t>32</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rFonts w:hint="eastAsia"/>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z w:val="18"/>
                <w:szCs w:val="18"/>
              </w:rPr>
              <w:t>32</w:t>
            </w:r>
          </w:p>
        </w:tc>
        <w:tc>
          <w:tcPr>
            <w:tcW w:w="308" w:type="dxa"/>
            <w:noWrap w:val="0"/>
            <w:vAlign w:val="center"/>
          </w:tcPr>
          <w:p>
            <w:pPr>
              <w:jc w:val="center"/>
              <w:rPr>
                <w:sz w:val="18"/>
                <w:szCs w:val="18"/>
              </w:rPr>
            </w:pPr>
          </w:p>
        </w:tc>
        <w:tc>
          <w:tcPr>
            <w:tcW w:w="308" w:type="dxa"/>
            <w:noWrap w:val="0"/>
            <w:vAlign w:val="center"/>
          </w:tcPr>
          <w:p>
            <w:pPr>
              <w:jc w:val="center"/>
              <w:rPr>
                <w:rFonts w:hint="eastAsia" w:ascii="宋体" w:hAnsi="宋体"/>
                <w:sz w:val="18"/>
                <w:szCs w:val="18"/>
              </w:rPr>
            </w:pPr>
          </w:p>
        </w:tc>
        <w:tc>
          <w:tcPr>
            <w:tcW w:w="309"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0105013</w:t>
            </w:r>
          </w:p>
        </w:tc>
        <w:tc>
          <w:tcPr>
            <w:tcW w:w="2711" w:type="dxa"/>
            <w:noWrap w:val="0"/>
            <w:tcMar>
              <w:right w:w="57" w:type="dxa"/>
            </w:tcMar>
            <w:vAlign w:val="center"/>
          </w:tcPr>
          <w:p>
            <w:pPr>
              <w:spacing w:line="240" w:lineRule="exact"/>
              <w:ind w:firstLine="90" w:firstLineChars="50"/>
              <w:rPr>
                <w:sz w:val="18"/>
                <w:szCs w:val="18"/>
              </w:rPr>
            </w:pPr>
            <w:r>
              <w:rPr>
                <w:rFonts w:hAnsi="宋体"/>
                <w:sz w:val="18"/>
                <w:szCs w:val="18"/>
              </w:rPr>
              <w:t>无机非金属材料基础实验</w:t>
            </w:r>
          </w:p>
          <w:p>
            <w:pPr>
              <w:spacing w:line="240" w:lineRule="exact"/>
              <w:ind w:left="90" w:leftChars="43"/>
              <w:rPr>
                <w:sz w:val="18"/>
                <w:szCs w:val="18"/>
              </w:rPr>
            </w:pPr>
            <w:r>
              <w:rPr>
                <w:sz w:val="18"/>
                <w:szCs w:val="18"/>
              </w:rPr>
              <w:t>Basic Experiments of Inorganic Nonmetallic Materials</w:t>
            </w:r>
          </w:p>
        </w:tc>
        <w:tc>
          <w:tcPr>
            <w:tcW w:w="273" w:type="dxa"/>
            <w:noWrap w:val="0"/>
            <w:vAlign w:val="center"/>
          </w:tcPr>
          <w:p>
            <w:pPr>
              <w:spacing w:line="240" w:lineRule="exact"/>
              <w:jc w:val="center"/>
              <w:rPr>
                <w:kern w:val="18"/>
                <w:sz w:val="18"/>
                <w:szCs w:val="18"/>
              </w:rPr>
            </w:pPr>
            <w:r>
              <w:rPr>
                <w:kern w:val="18"/>
                <w:sz w:val="18"/>
                <w:szCs w:val="18"/>
              </w:rPr>
              <w:t>1</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32</w:t>
            </w:r>
          </w:p>
        </w:tc>
        <w:tc>
          <w:tcPr>
            <w:tcW w:w="340" w:type="dxa"/>
            <w:noWrap w:val="0"/>
            <w:vAlign w:val="center"/>
          </w:tcPr>
          <w:p>
            <w:pPr>
              <w:spacing w:line="240" w:lineRule="exact"/>
              <w:jc w:val="center"/>
              <w:rPr>
                <w:sz w:val="18"/>
                <w:szCs w:val="18"/>
              </w:rPr>
            </w:pPr>
          </w:p>
        </w:tc>
        <w:tc>
          <w:tcPr>
            <w:tcW w:w="353" w:type="dxa"/>
            <w:noWrap w:val="0"/>
            <w:vAlign w:val="center"/>
          </w:tcPr>
          <w:p>
            <w:pPr>
              <w:spacing w:line="240" w:lineRule="exact"/>
              <w:jc w:val="center"/>
              <w:rPr>
                <w:sz w:val="18"/>
                <w:szCs w:val="18"/>
              </w:rPr>
            </w:pPr>
            <w:r>
              <w:rPr>
                <w:sz w:val="18"/>
                <w:szCs w:val="18"/>
              </w:rPr>
              <w:t>32</w:t>
            </w: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32</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34"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0105019</w:t>
            </w:r>
          </w:p>
        </w:tc>
        <w:tc>
          <w:tcPr>
            <w:tcW w:w="2711" w:type="dxa"/>
            <w:noWrap w:val="0"/>
            <w:vAlign w:val="center"/>
          </w:tcPr>
          <w:p>
            <w:pPr>
              <w:adjustRightInd w:val="0"/>
              <w:snapToGrid w:val="0"/>
              <w:ind w:firstLine="90" w:firstLineChars="50"/>
              <w:rPr>
                <w:sz w:val="18"/>
                <w:szCs w:val="18"/>
              </w:rPr>
            </w:pPr>
            <w:r>
              <w:rPr>
                <w:rFonts w:hAnsi="宋体"/>
                <w:sz w:val="18"/>
                <w:szCs w:val="18"/>
              </w:rPr>
              <w:t>无机非金属材料综合实验</w:t>
            </w:r>
            <w:r>
              <w:rPr>
                <w:sz w:val="18"/>
                <w:szCs w:val="18"/>
              </w:rPr>
              <w:t>B</w:t>
            </w:r>
          </w:p>
          <w:p>
            <w:pPr>
              <w:adjustRightInd w:val="0"/>
              <w:snapToGrid w:val="0"/>
              <w:ind w:left="90" w:leftChars="43"/>
              <w:rPr>
                <w:sz w:val="18"/>
                <w:szCs w:val="18"/>
              </w:rPr>
            </w:pPr>
            <w:r>
              <w:rPr>
                <w:sz w:val="18"/>
                <w:szCs w:val="18"/>
              </w:rPr>
              <w:t>Comprehensive Experiments B of Inorganic Nonmetallic Materials</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48</w:t>
            </w:r>
          </w:p>
        </w:tc>
        <w:tc>
          <w:tcPr>
            <w:tcW w:w="340" w:type="dxa"/>
            <w:noWrap w:val="0"/>
            <w:vAlign w:val="center"/>
          </w:tcPr>
          <w:p>
            <w:pPr>
              <w:spacing w:line="240" w:lineRule="exact"/>
              <w:jc w:val="center"/>
              <w:rPr>
                <w:sz w:val="18"/>
                <w:szCs w:val="18"/>
              </w:rPr>
            </w:pPr>
          </w:p>
        </w:tc>
        <w:tc>
          <w:tcPr>
            <w:tcW w:w="353" w:type="dxa"/>
            <w:noWrap w:val="0"/>
            <w:vAlign w:val="center"/>
          </w:tcPr>
          <w:p>
            <w:pPr>
              <w:spacing w:line="240" w:lineRule="exact"/>
              <w:jc w:val="center"/>
              <w:rPr>
                <w:sz w:val="18"/>
                <w:szCs w:val="18"/>
              </w:rPr>
            </w:pPr>
            <w:r>
              <w:rPr>
                <w:sz w:val="18"/>
                <w:szCs w:val="18"/>
              </w:rPr>
              <w:t>48</w:t>
            </w: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48</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34"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0105001</w:t>
            </w:r>
          </w:p>
        </w:tc>
        <w:tc>
          <w:tcPr>
            <w:tcW w:w="2711" w:type="dxa"/>
            <w:noWrap w:val="0"/>
            <w:vAlign w:val="center"/>
          </w:tcPr>
          <w:p>
            <w:pPr>
              <w:spacing w:line="240" w:lineRule="exact"/>
              <w:ind w:firstLine="90" w:firstLineChars="50"/>
              <w:rPr>
                <w:sz w:val="18"/>
                <w:szCs w:val="18"/>
              </w:rPr>
            </w:pPr>
            <w:r>
              <w:rPr>
                <w:rFonts w:hAnsi="宋体"/>
                <w:sz w:val="18"/>
                <w:szCs w:val="18"/>
              </w:rPr>
              <w:t>材料导论</w:t>
            </w:r>
          </w:p>
          <w:p>
            <w:pPr>
              <w:spacing w:line="240" w:lineRule="exact"/>
              <w:ind w:firstLine="90" w:firstLineChars="50"/>
              <w:rPr>
                <w:sz w:val="18"/>
                <w:szCs w:val="18"/>
              </w:rPr>
            </w:pPr>
            <w:r>
              <w:rPr>
                <w:sz w:val="18"/>
                <w:szCs w:val="18"/>
              </w:rPr>
              <w:t>Introduction to Materials Science</w:t>
            </w:r>
          </w:p>
        </w:tc>
        <w:tc>
          <w:tcPr>
            <w:tcW w:w="273" w:type="dxa"/>
            <w:noWrap w:val="0"/>
            <w:vAlign w:val="center"/>
          </w:tcPr>
          <w:p>
            <w:pPr>
              <w:spacing w:line="240" w:lineRule="exact"/>
              <w:jc w:val="center"/>
              <w:rPr>
                <w:spacing w:val="-20"/>
                <w:kern w:val="18"/>
                <w:sz w:val="18"/>
                <w:szCs w:val="18"/>
              </w:rPr>
            </w:pPr>
            <w:r>
              <w:rPr>
                <w:spacing w:val="-20"/>
                <w:kern w:val="18"/>
                <w:sz w:val="18"/>
                <w:szCs w:val="18"/>
              </w:rPr>
              <w:t>1</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16</w:t>
            </w:r>
          </w:p>
        </w:tc>
        <w:tc>
          <w:tcPr>
            <w:tcW w:w="340" w:type="dxa"/>
            <w:noWrap w:val="0"/>
            <w:vAlign w:val="center"/>
          </w:tcPr>
          <w:p>
            <w:pPr>
              <w:spacing w:line="240" w:lineRule="exact"/>
              <w:jc w:val="center"/>
              <w:rPr>
                <w:sz w:val="18"/>
                <w:szCs w:val="18"/>
              </w:rPr>
            </w:pPr>
            <w:r>
              <w:rPr>
                <w:sz w:val="18"/>
                <w:szCs w:val="18"/>
              </w:rPr>
              <w:t>16</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spacing w:line="240" w:lineRule="exact"/>
              <w:jc w:val="center"/>
              <w:rPr>
                <w:sz w:val="18"/>
                <w:szCs w:val="18"/>
              </w:rPr>
            </w:pPr>
            <w:r>
              <w:rPr>
                <w:sz w:val="18"/>
                <w:szCs w:val="18"/>
              </w:rPr>
              <w:t>16</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634"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0105008</w:t>
            </w:r>
          </w:p>
        </w:tc>
        <w:tc>
          <w:tcPr>
            <w:tcW w:w="2711" w:type="dxa"/>
            <w:noWrap w:val="0"/>
            <w:vAlign w:val="center"/>
          </w:tcPr>
          <w:p>
            <w:pPr>
              <w:spacing w:line="240" w:lineRule="exact"/>
              <w:rPr>
                <w:sz w:val="18"/>
                <w:szCs w:val="18"/>
              </w:rPr>
            </w:pPr>
            <w:r>
              <w:rPr>
                <w:sz w:val="18"/>
                <w:szCs w:val="18"/>
              </w:rPr>
              <w:t xml:space="preserve"> </w:t>
            </w:r>
            <w:r>
              <w:rPr>
                <w:rFonts w:hAnsi="宋体"/>
                <w:bCs/>
                <w:sz w:val="18"/>
                <w:szCs w:val="18"/>
              </w:rPr>
              <w:t>无机非金属材料</w:t>
            </w:r>
            <w:r>
              <w:rPr>
                <w:rFonts w:hAnsi="宋体"/>
                <w:sz w:val="18"/>
                <w:szCs w:val="18"/>
              </w:rPr>
              <w:t>工厂设计概论</w:t>
            </w:r>
          </w:p>
          <w:p>
            <w:pPr>
              <w:spacing w:line="240" w:lineRule="exact"/>
              <w:ind w:left="90" w:hanging="90" w:hangingChars="50"/>
              <w:rPr>
                <w:sz w:val="18"/>
                <w:szCs w:val="18"/>
              </w:rPr>
            </w:pPr>
            <w:r>
              <w:rPr>
                <w:sz w:val="18"/>
                <w:szCs w:val="18"/>
              </w:rPr>
              <w:t xml:space="preserve"> Introduction to Factory Design of Inorganic Nonmetallic Materials</w:t>
            </w:r>
          </w:p>
        </w:tc>
        <w:tc>
          <w:tcPr>
            <w:tcW w:w="273" w:type="dxa"/>
            <w:noWrap w:val="0"/>
            <w:vAlign w:val="center"/>
          </w:tcPr>
          <w:p>
            <w:pPr>
              <w:spacing w:line="240" w:lineRule="exact"/>
              <w:jc w:val="center"/>
              <w:rPr>
                <w:kern w:val="18"/>
                <w:sz w:val="18"/>
                <w:szCs w:val="18"/>
              </w:rPr>
            </w:pPr>
            <w:r>
              <w:rPr>
                <w:kern w:val="18"/>
                <w:sz w:val="18"/>
                <w:szCs w:val="18"/>
              </w:rPr>
              <w:t>1</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16</w:t>
            </w:r>
          </w:p>
        </w:tc>
        <w:tc>
          <w:tcPr>
            <w:tcW w:w="340" w:type="dxa"/>
            <w:noWrap w:val="0"/>
            <w:vAlign w:val="center"/>
          </w:tcPr>
          <w:p>
            <w:pPr>
              <w:spacing w:line="240" w:lineRule="exact"/>
              <w:jc w:val="center"/>
              <w:rPr>
                <w:sz w:val="18"/>
                <w:szCs w:val="18"/>
              </w:rPr>
            </w:pPr>
            <w:r>
              <w:rPr>
                <w:sz w:val="18"/>
                <w:szCs w:val="18"/>
              </w:rPr>
              <w:t>16</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16</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34"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pacing w:line="240" w:lineRule="exact"/>
              <w:ind w:left="-57" w:right="-57"/>
              <w:jc w:val="center"/>
              <w:rPr>
                <w:rFonts w:hint="eastAsia" w:ascii="宋体" w:hAnsi="宋体"/>
                <w:sz w:val="18"/>
                <w:szCs w:val="18"/>
              </w:rPr>
            </w:pPr>
            <w:r>
              <w:rPr>
                <w:rFonts w:ascii="宋体" w:hAnsi="宋体"/>
                <w:sz w:val="18"/>
                <w:szCs w:val="18"/>
              </w:rPr>
              <w:t>01</w:t>
            </w:r>
            <w:r>
              <w:rPr>
                <w:rFonts w:hint="eastAsia" w:ascii="宋体" w:hAnsi="宋体"/>
                <w:sz w:val="18"/>
                <w:szCs w:val="18"/>
              </w:rPr>
              <w:t>05015</w:t>
            </w:r>
          </w:p>
        </w:tc>
        <w:tc>
          <w:tcPr>
            <w:tcW w:w="2711" w:type="dxa"/>
            <w:noWrap w:val="0"/>
            <w:vAlign w:val="center"/>
          </w:tcPr>
          <w:p>
            <w:pPr>
              <w:spacing w:line="240" w:lineRule="exact"/>
              <w:ind w:firstLine="90" w:firstLineChars="50"/>
              <w:rPr>
                <w:sz w:val="18"/>
                <w:szCs w:val="18"/>
              </w:rPr>
            </w:pPr>
            <w:r>
              <w:rPr>
                <w:rFonts w:hAnsi="宋体"/>
                <w:sz w:val="18"/>
                <w:szCs w:val="18"/>
              </w:rPr>
              <w:t>专业英语</w:t>
            </w:r>
          </w:p>
          <w:p>
            <w:pPr>
              <w:spacing w:line="240" w:lineRule="exact"/>
              <w:ind w:firstLine="90" w:firstLineChars="50"/>
              <w:rPr>
                <w:sz w:val="18"/>
                <w:szCs w:val="18"/>
              </w:rPr>
            </w:pPr>
            <w:r>
              <w:rPr>
                <w:sz w:val="18"/>
                <w:szCs w:val="18"/>
              </w:rPr>
              <w:t>Professional English</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24</w:t>
            </w:r>
          </w:p>
        </w:tc>
        <w:tc>
          <w:tcPr>
            <w:tcW w:w="340" w:type="dxa"/>
            <w:noWrap w:val="0"/>
            <w:vAlign w:val="center"/>
          </w:tcPr>
          <w:p>
            <w:pPr>
              <w:spacing w:line="240" w:lineRule="exact"/>
              <w:jc w:val="center"/>
              <w:rPr>
                <w:sz w:val="18"/>
                <w:szCs w:val="18"/>
              </w:rPr>
            </w:pPr>
            <w:r>
              <w:rPr>
                <w:sz w:val="18"/>
                <w:szCs w:val="18"/>
              </w:rPr>
              <w:t>24</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69" w:hRule="atLeast"/>
          <w:jc w:val="center"/>
        </w:trPr>
        <w:tc>
          <w:tcPr>
            <w:tcW w:w="357" w:type="dxa"/>
            <w:vMerge w:val="continue"/>
            <w:noWrap w:val="0"/>
            <w:vAlign w:val="center"/>
          </w:tcPr>
          <w:p>
            <w:pPr>
              <w:jc w:val="center"/>
              <w:rPr>
                <w:rFonts w:hint="eastAsia"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9015" w:type="dxa"/>
            <w:gridSpan w:val="19"/>
            <w:noWrap w:val="0"/>
            <w:vAlign w:val="center"/>
          </w:tcPr>
          <w:p>
            <w:pPr>
              <w:jc w:val="center"/>
              <w:rPr>
                <w:sz w:val="18"/>
                <w:szCs w:val="18"/>
              </w:rPr>
            </w:pPr>
            <w:r>
              <w:rPr>
                <w:rFonts w:hAnsi="宋体"/>
                <w:sz w:val="18"/>
                <w:szCs w:val="18"/>
              </w:rPr>
              <w:t>注：方向</w:t>
            </w:r>
            <w:r>
              <w:rPr>
                <w:sz w:val="18"/>
                <w:szCs w:val="18"/>
              </w:rPr>
              <w:t>1</w:t>
            </w:r>
            <w:r>
              <w:rPr>
                <w:rFonts w:hAnsi="宋体"/>
                <w:sz w:val="18"/>
                <w:szCs w:val="18"/>
              </w:rPr>
              <w:t>：</w:t>
            </w:r>
            <w:r>
              <w:rPr>
                <w:rFonts w:hAnsi="宋体"/>
                <w:bCs/>
                <w:sz w:val="18"/>
                <w:szCs w:val="18"/>
              </w:rPr>
              <w:t>新能源材料方向；</w:t>
            </w:r>
            <w:r>
              <w:rPr>
                <w:rFonts w:hAnsi="宋体"/>
                <w:sz w:val="18"/>
                <w:szCs w:val="18"/>
              </w:rPr>
              <w:t>方向</w:t>
            </w:r>
            <w:r>
              <w:rPr>
                <w:sz w:val="18"/>
                <w:szCs w:val="18"/>
              </w:rPr>
              <w:t>2</w:t>
            </w:r>
            <w:r>
              <w:rPr>
                <w:rFonts w:hAnsi="宋体"/>
                <w:sz w:val="18"/>
                <w:szCs w:val="18"/>
              </w:rPr>
              <w:t>：功能陶瓷</w:t>
            </w:r>
            <w:r>
              <w:rPr>
                <w:rFonts w:hAnsi="宋体"/>
                <w:bCs/>
                <w:sz w:val="18"/>
                <w:szCs w:val="18"/>
              </w:rPr>
              <w:t>方向。选读某个专业方向，则该专业方向课程应全部修读并通过。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专业任选课程</w:t>
            </w:r>
          </w:p>
        </w:tc>
        <w:tc>
          <w:tcPr>
            <w:tcW w:w="358"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选修</w:t>
            </w:r>
          </w:p>
        </w:tc>
        <w:tc>
          <w:tcPr>
            <w:tcW w:w="715" w:type="dxa"/>
            <w:tcBorders>
              <w:top w:val="single" w:color="auto" w:sz="6" w:space="0"/>
              <w:bottom w:val="single" w:color="auto" w:sz="6" w:space="0"/>
            </w:tcBorders>
            <w:noWrap w:val="0"/>
            <w:vAlign w:val="center"/>
          </w:tcPr>
          <w:p>
            <w:pPr>
              <w:spacing w:line="260" w:lineRule="exact"/>
              <w:ind w:left="-57" w:right="-57"/>
              <w:jc w:val="center"/>
              <w:rPr>
                <w:rFonts w:hint="eastAsia" w:ascii="宋体" w:hAnsi="宋体"/>
                <w:sz w:val="18"/>
                <w:szCs w:val="18"/>
              </w:rPr>
            </w:pPr>
            <w:r>
              <w:rPr>
                <w:rFonts w:ascii="宋体" w:hAnsi="宋体"/>
                <w:sz w:val="18"/>
                <w:szCs w:val="18"/>
              </w:rPr>
              <w:t>01</w:t>
            </w:r>
            <w:r>
              <w:rPr>
                <w:rFonts w:hint="eastAsia" w:ascii="宋体" w:hAnsi="宋体"/>
                <w:sz w:val="18"/>
                <w:szCs w:val="18"/>
              </w:rPr>
              <w:t>05020</w:t>
            </w:r>
          </w:p>
        </w:tc>
        <w:tc>
          <w:tcPr>
            <w:tcW w:w="2711" w:type="dxa"/>
            <w:tcBorders>
              <w:top w:val="single" w:color="auto" w:sz="6" w:space="0"/>
              <w:bottom w:val="single" w:color="auto" w:sz="6" w:space="0"/>
            </w:tcBorders>
            <w:noWrap w:val="0"/>
            <w:vAlign w:val="center"/>
          </w:tcPr>
          <w:p>
            <w:pPr>
              <w:spacing w:line="240" w:lineRule="exact"/>
              <w:ind w:firstLine="90" w:firstLineChars="50"/>
              <w:rPr>
                <w:rFonts w:hint="eastAsia"/>
                <w:sz w:val="18"/>
                <w:szCs w:val="18"/>
              </w:rPr>
            </w:pPr>
            <w:r>
              <w:rPr>
                <w:rFonts w:hAnsi="宋体"/>
                <w:sz w:val="18"/>
                <w:szCs w:val="18"/>
              </w:rPr>
              <w:t>太阳能电池材料</w:t>
            </w:r>
            <w:r>
              <w:rPr>
                <w:rFonts w:hint="eastAsia" w:hAnsi="宋体"/>
                <w:sz w:val="18"/>
                <w:szCs w:val="18"/>
              </w:rPr>
              <w:t>与技术</w:t>
            </w:r>
          </w:p>
          <w:p>
            <w:pPr>
              <w:spacing w:line="240" w:lineRule="exact"/>
              <w:ind w:firstLine="90" w:firstLineChars="50"/>
              <w:rPr>
                <w:sz w:val="18"/>
                <w:szCs w:val="18"/>
              </w:rPr>
            </w:pPr>
            <w:r>
              <w:rPr>
                <w:sz w:val="18"/>
                <w:szCs w:val="18"/>
              </w:rPr>
              <w:t>Solar Cell Materials</w:t>
            </w:r>
            <w:r>
              <w:rPr>
                <w:rFonts w:hint="eastAsia"/>
                <w:sz w:val="18"/>
                <w:szCs w:val="18"/>
              </w:rPr>
              <w:t xml:space="preserve"> and </w:t>
            </w:r>
            <w:r>
              <w:rPr>
                <w:sz w:val="18"/>
                <w:szCs w:val="18"/>
              </w:rPr>
              <w:t>Technology</w:t>
            </w:r>
          </w:p>
        </w:tc>
        <w:tc>
          <w:tcPr>
            <w:tcW w:w="273" w:type="dxa"/>
            <w:noWrap w:val="0"/>
            <w:vAlign w:val="center"/>
          </w:tcPr>
          <w:p>
            <w:pPr>
              <w:snapToGrid w:val="0"/>
              <w:jc w:val="center"/>
              <w:rPr>
                <w:rFonts w:hint="eastAsia"/>
                <w:spacing w:val="-20"/>
                <w:kern w:val="18"/>
                <w:sz w:val="18"/>
                <w:szCs w:val="18"/>
              </w:rPr>
            </w:pPr>
            <w:r>
              <w:rPr>
                <w:rFonts w:hint="eastAsia"/>
                <w:spacing w:val="-20"/>
                <w:kern w:val="18"/>
                <w:sz w:val="18"/>
                <w:szCs w:val="18"/>
              </w:rPr>
              <w:t>2</w:t>
            </w:r>
          </w:p>
        </w:tc>
        <w:tc>
          <w:tcPr>
            <w:tcW w:w="449" w:type="dxa"/>
            <w:noWrap w:val="0"/>
            <w:vAlign w:val="center"/>
          </w:tcPr>
          <w:p>
            <w:pPr>
              <w:spacing w:line="260" w:lineRule="exact"/>
              <w:ind w:left="-210" w:leftChars="-100" w:right="-210" w:rightChars="-100"/>
              <w:jc w:val="center"/>
              <w:rPr>
                <w:rFonts w:hint="eastAsia"/>
                <w:spacing w:val="-6"/>
                <w:sz w:val="18"/>
                <w:szCs w:val="18"/>
              </w:rPr>
            </w:pPr>
            <w:r>
              <w:rPr>
                <w:rFonts w:hint="eastAsia"/>
                <w:spacing w:val="-6"/>
                <w:sz w:val="18"/>
                <w:szCs w:val="18"/>
              </w:rPr>
              <w:t>32</w:t>
            </w:r>
          </w:p>
        </w:tc>
        <w:tc>
          <w:tcPr>
            <w:tcW w:w="340" w:type="dxa"/>
            <w:noWrap w:val="0"/>
            <w:vAlign w:val="center"/>
          </w:tcPr>
          <w:p>
            <w:pPr>
              <w:spacing w:line="260" w:lineRule="exact"/>
              <w:jc w:val="center"/>
              <w:rPr>
                <w:rFonts w:hint="eastAsia"/>
                <w:sz w:val="18"/>
                <w:szCs w:val="18"/>
              </w:rPr>
            </w:pPr>
            <w:r>
              <w:rPr>
                <w:rFonts w:hint="eastAsia"/>
                <w:sz w:val="18"/>
                <w:szCs w:val="18"/>
              </w:rPr>
              <w:t>32</w:t>
            </w:r>
          </w:p>
        </w:tc>
        <w:tc>
          <w:tcPr>
            <w:tcW w:w="353" w:type="dxa"/>
            <w:noWrap w:val="0"/>
            <w:vAlign w:val="center"/>
          </w:tcPr>
          <w:p>
            <w:pPr>
              <w:spacing w:line="260" w:lineRule="exact"/>
              <w:jc w:val="center"/>
              <w:rPr>
                <w:sz w:val="18"/>
                <w:szCs w:val="18"/>
              </w:rPr>
            </w:pPr>
          </w:p>
        </w:tc>
        <w:tc>
          <w:tcPr>
            <w:tcW w:w="371" w:type="dxa"/>
            <w:noWrap w:val="0"/>
            <w:vAlign w:val="center"/>
          </w:tcPr>
          <w:p>
            <w:pPr>
              <w:spacing w:line="260" w:lineRule="exact"/>
              <w:jc w:val="center"/>
              <w:rPr>
                <w:sz w:val="18"/>
                <w:szCs w:val="18"/>
              </w:rPr>
            </w:pPr>
          </w:p>
        </w:tc>
        <w:tc>
          <w:tcPr>
            <w:tcW w:w="362" w:type="dxa"/>
            <w:noWrap w:val="0"/>
            <w:vAlign w:val="center"/>
          </w:tcPr>
          <w:p>
            <w:pPr>
              <w:spacing w:line="260" w:lineRule="exact"/>
              <w:ind w:left="-210" w:leftChars="-100" w:right="-210" w:rightChars="-100"/>
              <w:jc w:val="center"/>
              <w:rPr>
                <w:spacing w:val="-6"/>
                <w:sz w:val="18"/>
                <w:szCs w:val="18"/>
              </w:rPr>
            </w:pPr>
          </w:p>
        </w:tc>
        <w:tc>
          <w:tcPr>
            <w:tcW w:w="301" w:type="dxa"/>
            <w:noWrap w:val="0"/>
            <w:vAlign w:val="center"/>
          </w:tcPr>
          <w:p>
            <w:pPr>
              <w:spacing w:line="26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z w:val="18"/>
                <w:szCs w:val="18"/>
              </w:rPr>
              <w:t>32</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hint="eastAsia" w:ascii="宋体" w:hAnsi="宋体" w:cs="宋体"/>
                <w:b/>
                <w:sz w:val="18"/>
                <w:szCs w:val="18"/>
              </w:rPr>
            </w:pPr>
          </w:p>
        </w:tc>
        <w:tc>
          <w:tcPr>
            <w:tcW w:w="358" w:type="dxa"/>
            <w:vMerge w:val="continue"/>
            <w:noWrap w:val="0"/>
            <w:vAlign w:val="center"/>
          </w:tcPr>
          <w:p>
            <w:pPr>
              <w:jc w:val="center"/>
              <w:rPr>
                <w:rFonts w:hint="eastAsia"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0105022</w:t>
            </w:r>
          </w:p>
        </w:tc>
        <w:tc>
          <w:tcPr>
            <w:tcW w:w="2711" w:type="dxa"/>
            <w:tcBorders>
              <w:top w:val="single" w:color="auto" w:sz="6" w:space="0"/>
              <w:bottom w:val="single" w:color="auto" w:sz="6" w:space="0"/>
            </w:tcBorders>
            <w:noWrap w:val="0"/>
            <w:tcMar>
              <w:right w:w="57" w:type="dxa"/>
            </w:tcMar>
            <w:vAlign w:val="center"/>
          </w:tcPr>
          <w:p>
            <w:pPr>
              <w:spacing w:line="240" w:lineRule="exact"/>
              <w:ind w:firstLine="90" w:firstLineChars="50"/>
              <w:rPr>
                <w:rFonts w:hint="eastAsia"/>
                <w:sz w:val="18"/>
                <w:szCs w:val="18"/>
              </w:rPr>
            </w:pPr>
            <w:r>
              <w:rPr>
                <w:rFonts w:hAnsi="宋体"/>
                <w:sz w:val="18"/>
                <w:szCs w:val="18"/>
              </w:rPr>
              <w:t>镍氢电池材料</w:t>
            </w:r>
            <w:r>
              <w:rPr>
                <w:rFonts w:hint="eastAsia" w:hAnsi="宋体"/>
                <w:sz w:val="18"/>
                <w:szCs w:val="18"/>
              </w:rPr>
              <w:t>与技术</w:t>
            </w:r>
          </w:p>
          <w:p>
            <w:pPr>
              <w:spacing w:line="240" w:lineRule="exact"/>
              <w:ind w:firstLine="90" w:firstLineChars="50"/>
              <w:rPr>
                <w:rFonts w:hint="eastAsia"/>
                <w:sz w:val="18"/>
                <w:szCs w:val="18"/>
              </w:rPr>
            </w:pPr>
            <w:r>
              <w:rPr>
                <w:sz w:val="18"/>
                <w:szCs w:val="18"/>
              </w:rPr>
              <w:t>Ni-H Cell Materials</w:t>
            </w:r>
            <w:r>
              <w:rPr>
                <w:rFonts w:hint="eastAsia"/>
                <w:sz w:val="18"/>
                <w:szCs w:val="18"/>
              </w:rPr>
              <w:t xml:space="preserve"> and </w:t>
            </w:r>
            <w:r>
              <w:rPr>
                <w:sz w:val="18"/>
                <w:szCs w:val="18"/>
              </w:rPr>
              <w:t>Technology</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60" w:lineRule="exact"/>
              <w:ind w:left="-210" w:leftChars="-100" w:right="-210" w:rightChars="-100"/>
              <w:jc w:val="center"/>
              <w:rPr>
                <w:spacing w:val="-6"/>
                <w:sz w:val="18"/>
                <w:szCs w:val="18"/>
              </w:rPr>
            </w:pPr>
            <w:r>
              <w:rPr>
                <w:spacing w:val="-6"/>
                <w:sz w:val="18"/>
                <w:szCs w:val="18"/>
              </w:rPr>
              <w:t>24</w:t>
            </w:r>
          </w:p>
        </w:tc>
        <w:tc>
          <w:tcPr>
            <w:tcW w:w="340" w:type="dxa"/>
            <w:noWrap w:val="0"/>
            <w:vAlign w:val="center"/>
          </w:tcPr>
          <w:p>
            <w:pPr>
              <w:spacing w:line="260" w:lineRule="exact"/>
              <w:jc w:val="center"/>
              <w:rPr>
                <w:sz w:val="18"/>
                <w:szCs w:val="18"/>
              </w:rPr>
            </w:pPr>
            <w:r>
              <w:rPr>
                <w:sz w:val="18"/>
                <w:szCs w:val="18"/>
              </w:rPr>
              <w:t>24</w:t>
            </w:r>
          </w:p>
        </w:tc>
        <w:tc>
          <w:tcPr>
            <w:tcW w:w="353" w:type="dxa"/>
            <w:noWrap w:val="0"/>
            <w:vAlign w:val="center"/>
          </w:tcPr>
          <w:p>
            <w:pPr>
              <w:spacing w:line="260" w:lineRule="exact"/>
              <w:jc w:val="center"/>
              <w:rPr>
                <w:sz w:val="18"/>
                <w:szCs w:val="18"/>
              </w:rPr>
            </w:pPr>
          </w:p>
        </w:tc>
        <w:tc>
          <w:tcPr>
            <w:tcW w:w="371" w:type="dxa"/>
            <w:noWrap w:val="0"/>
            <w:vAlign w:val="center"/>
          </w:tcPr>
          <w:p>
            <w:pPr>
              <w:spacing w:line="260" w:lineRule="exact"/>
              <w:jc w:val="center"/>
              <w:rPr>
                <w:sz w:val="18"/>
                <w:szCs w:val="18"/>
              </w:rPr>
            </w:pPr>
          </w:p>
        </w:tc>
        <w:tc>
          <w:tcPr>
            <w:tcW w:w="362" w:type="dxa"/>
            <w:noWrap w:val="0"/>
            <w:vAlign w:val="center"/>
          </w:tcPr>
          <w:p>
            <w:pPr>
              <w:spacing w:line="260" w:lineRule="exact"/>
              <w:ind w:left="-210" w:leftChars="-100" w:right="-210" w:rightChars="-100"/>
              <w:jc w:val="center"/>
              <w:rPr>
                <w:spacing w:val="-6"/>
                <w:sz w:val="18"/>
                <w:szCs w:val="18"/>
              </w:rPr>
            </w:pPr>
          </w:p>
        </w:tc>
        <w:tc>
          <w:tcPr>
            <w:tcW w:w="301" w:type="dxa"/>
            <w:noWrap w:val="0"/>
            <w:vAlign w:val="center"/>
          </w:tcPr>
          <w:p>
            <w:pPr>
              <w:spacing w:line="26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0105023</w:t>
            </w:r>
          </w:p>
        </w:tc>
        <w:tc>
          <w:tcPr>
            <w:tcW w:w="2711" w:type="dxa"/>
            <w:tcBorders>
              <w:top w:val="single" w:color="auto" w:sz="6" w:space="0"/>
              <w:bottom w:val="single" w:color="auto" w:sz="6" w:space="0"/>
            </w:tcBorders>
            <w:noWrap w:val="0"/>
            <w:vAlign w:val="center"/>
          </w:tcPr>
          <w:p>
            <w:pPr>
              <w:spacing w:line="240" w:lineRule="exact"/>
              <w:ind w:firstLine="90" w:firstLineChars="50"/>
              <w:rPr>
                <w:sz w:val="18"/>
                <w:szCs w:val="18"/>
              </w:rPr>
            </w:pPr>
            <w:r>
              <w:rPr>
                <w:rFonts w:hAnsi="宋体"/>
                <w:sz w:val="18"/>
                <w:szCs w:val="18"/>
              </w:rPr>
              <w:t>燃料电池材料</w:t>
            </w:r>
          </w:p>
          <w:p>
            <w:pPr>
              <w:spacing w:line="240" w:lineRule="exact"/>
              <w:ind w:firstLine="90" w:firstLineChars="50"/>
              <w:rPr>
                <w:sz w:val="18"/>
                <w:szCs w:val="18"/>
              </w:rPr>
            </w:pPr>
            <w:r>
              <w:rPr>
                <w:sz w:val="18"/>
                <w:szCs w:val="18"/>
              </w:rPr>
              <w:t>Fuel Cell Materials</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60" w:lineRule="exact"/>
              <w:ind w:left="-210" w:leftChars="-100" w:right="-210" w:rightChars="-100"/>
              <w:jc w:val="center"/>
              <w:rPr>
                <w:spacing w:val="-6"/>
                <w:sz w:val="18"/>
                <w:szCs w:val="18"/>
              </w:rPr>
            </w:pPr>
            <w:r>
              <w:rPr>
                <w:spacing w:val="-6"/>
                <w:sz w:val="18"/>
                <w:szCs w:val="18"/>
              </w:rPr>
              <w:t>24</w:t>
            </w:r>
          </w:p>
        </w:tc>
        <w:tc>
          <w:tcPr>
            <w:tcW w:w="340" w:type="dxa"/>
            <w:noWrap w:val="0"/>
            <w:vAlign w:val="center"/>
          </w:tcPr>
          <w:p>
            <w:pPr>
              <w:spacing w:line="260" w:lineRule="exact"/>
              <w:jc w:val="center"/>
              <w:rPr>
                <w:sz w:val="18"/>
                <w:szCs w:val="18"/>
              </w:rPr>
            </w:pPr>
            <w:r>
              <w:rPr>
                <w:sz w:val="18"/>
                <w:szCs w:val="18"/>
              </w:rPr>
              <w:t>24</w:t>
            </w:r>
          </w:p>
        </w:tc>
        <w:tc>
          <w:tcPr>
            <w:tcW w:w="353" w:type="dxa"/>
            <w:noWrap w:val="0"/>
            <w:vAlign w:val="center"/>
          </w:tcPr>
          <w:p>
            <w:pPr>
              <w:spacing w:line="260" w:lineRule="exact"/>
              <w:jc w:val="center"/>
              <w:rPr>
                <w:sz w:val="18"/>
                <w:szCs w:val="18"/>
              </w:rPr>
            </w:pPr>
          </w:p>
        </w:tc>
        <w:tc>
          <w:tcPr>
            <w:tcW w:w="371" w:type="dxa"/>
            <w:noWrap w:val="0"/>
            <w:vAlign w:val="center"/>
          </w:tcPr>
          <w:p>
            <w:pPr>
              <w:spacing w:line="260" w:lineRule="exact"/>
              <w:jc w:val="center"/>
              <w:rPr>
                <w:sz w:val="18"/>
                <w:szCs w:val="18"/>
              </w:rPr>
            </w:pPr>
          </w:p>
        </w:tc>
        <w:tc>
          <w:tcPr>
            <w:tcW w:w="362" w:type="dxa"/>
            <w:noWrap w:val="0"/>
            <w:vAlign w:val="center"/>
          </w:tcPr>
          <w:p>
            <w:pPr>
              <w:spacing w:line="260" w:lineRule="exact"/>
              <w:ind w:left="-210" w:leftChars="-100" w:right="-210" w:rightChars="-100"/>
              <w:jc w:val="center"/>
              <w:rPr>
                <w:spacing w:val="-6"/>
                <w:sz w:val="18"/>
                <w:szCs w:val="18"/>
              </w:rPr>
            </w:pPr>
          </w:p>
        </w:tc>
        <w:tc>
          <w:tcPr>
            <w:tcW w:w="301" w:type="dxa"/>
            <w:noWrap w:val="0"/>
            <w:vAlign w:val="center"/>
          </w:tcPr>
          <w:p>
            <w:pPr>
              <w:spacing w:line="26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0105024</w:t>
            </w:r>
          </w:p>
        </w:tc>
        <w:tc>
          <w:tcPr>
            <w:tcW w:w="2711" w:type="dxa"/>
            <w:tcBorders>
              <w:top w:val="single" w:color="auto" w:sz="6" w:space="0"/>
              <w:bottom w:val="single" w:color="auto" w:sz="6" w:space="0"/>
            </w:tcBorders>
            <w:noWrap w:val="0"/>
            <w:vAlign w:val="center"/>
          </w:tcPr>
          <w:p>
            <w:pPr>
              <w:spacing w:line="240" w:lineRule="exact"/>
              <w:ind w:firstLine="90" w:firstLineChars="50"/>
              <w:rPr>
                <w:sz w:val="18"/>
                <w:szCs w:val="18"/>
              </w:rPr>
            </w:pPr>
            <w:r>
              <w:rPr>
                <w:rFonts w:hAnsi="宋体"/>
                <w:sz w:val="18"/>
                <w:szCs w:val="18"/>
              </w:rPr>
              <w:t>超级电容器材料</w:t>
            </w:r>
          </w:p>
          <w:p>
            <w:pPr>
              <w:spacing w:line="240" w:lineRule="exact"/>
              <w:ind w:firstLine="90" w:firstLineChars="50"/>
              <w:rPr>
                <w:sz w:val="18"/>
                <w:szCs w:val="18"/>
              </w:rPr>
            </w:pPr>
            <w:r>
              <w:rPr>
                <w:sz w:val="18"/>
                <w:szCs w:val="18"/>
              </w:rPr>
              <w:t>Supercapacitor Materials</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60" w:lineRule="exact"/>
              <w:ind w:left="-210" w:leftChars="-100" w:right="-210" w:rightChars="-100"/>
              <w:jc w:val="center"/>
              <w:rPr>
                <w:spacing w:val="-6"/>
                <w:sz w:val="18"/>
                <w:szCs w:val="18"/>
              </w:rPr>
            </w:pPr>
            <w:r>
              <w:rPr>
                <w:spacing w:val="-6"/>
                <w:sz w:val="18"/>
                <w:szCs w:val="18"/>
              </w:rPr>
              <w:t>24</w:t>
            </w:r>
          </w:p>
        </w:tc>
        <w:tc>
          <w:tcPr>
            <w:tcW w:w="340" w:type="dxa"/>
            <w:noWrap w:val="0"/>
            <w:vAlign w:val="center"/>
          </w:tcPr>
          <w:p>
            <w:pPr>
              <w:spacing w:line="260" w:lineRule="exact"/>
              <w:jc w:val="center"/>
              <w:rPr>
                <w:sz w:val="18"/>
                <w:szCs w:val="18"/>
              </w:rPr>
            </w:pPr>
            <w:r>
              <w:rPr>
                <w:sz w:val="18"/>
                <w:szCs w:val="18"/>
              </w:rPr>
              <w:t>24</w:t>
            </w:r>
          </w:p>
        </w:tc>
        <w:tc>
          <w:tcPr>
            <w:tcW w:w="353" w:type="dxa"/>
            <w:noWrap w:val="0"/>
            <w:vAlign w:val="center"/>
          </w:tcPr>
          <w:p>
            <w:pPr>
              <w:spacing w:line="260" w:lineRule="exact"/>
              <w:jc w:val="center"/>
              <w:rPr>
                <w:sz w:val="18"/>
                <w:szCs w:val="18"/>
              </w:rPr>
            </w:pPr>
          </w:p>
        </w:tc>
        <w:tc>
          <w:tcPr>
            <w:tcW w:w="371" w:type="dxa"/>
            <w:noWrap w:val="0"/>
            <w:vAlign w:val="center"/>
          </w:tcPr>
          <w:p>
            <w:pPr>
              <w:spacing w:line="260" w:lineRule="exact"/>
              <w:jc w:val="center"/>
              <w:rPr>
                <w:sz w:val="18"/>
                <w:szCs w:val="18"/>
              </w:rPr>
            </w:pPr>
          </w:p>
        </w:tc>
        <w:tc>
          <w:tcPr>
            <w:tcW w:w="362" w:type="dxa"/>
            <w:noWrap w:val="0"/>
            <w:vAlign w:val="center"/>
          </w:tcPr>
          <w:p>
            <w:pPr>
              <w:spacing w:line="260" w:lineRule="exact"/>
              <w:ind w:left="-210" w:leftChars="-100" w:right="-210" w:rightChars="-100"/>
              <w:jc w:val="center"/>
              <w:rPr>
                <w:spacing w:val="-6"/>
                <w:sz w:val="18"/>
                <w:szCs w:val="18"/>
              </w:rPr>
            </w:pPr>
          </w:p>
        </w:tc>
        <w:tc>
          <w:tcPr>
            <w:tcW w:w="301" w:type="dxa"/>
            <w:noWrap w:val="0"/>
            <w:vAlign w:val="center"/>
          </w:tcPr>
          <w:p>
            <w:pPr>
              <w:spacing w:line="26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0105025</w:t>
            </w:r>
          </w:p>
        </w:tc>
        <w:tc>
          <w:tcPr>
            <w:tcW w:w="2711" w:type="dxa"/>
            <w:tcBorders>
              <w:top w:val="single" w:color="auto" w:sz="6" w:space="0"/>
              <w:bottom w:val="single" w:color="auto" w:sz="6" w:space="0"/>
            </w:tcBorders>
            <w:noWrap w:val="0"/>
            <w:vAlign w:val="center"/>
          </w:tcPr>
          <w:p>
            <w:pPr>
              <w:spacing w:line="240" w:lineRule="exact"/>
              <w:ind w:firstLine="90" w:firstLineChars="50"/>
              <w:rPr>
                <w:sz w:val="18"/>
                <w:szCs w:val="18"/>
              </w:rPr>
            </w:pPr>
            <w:r>
              <w:rPr>
                <w:rFonts w:hAnsi="宋体"/>
                <w:sz w:val="18"/>
                <w:szCs w:val="18"/>
              </w:rPr>
              <w:t>动力电池</w:t>
            </w:r>
          </w:p>
          <w:p>
            <w:pPr>
              <w:spacing w:line="240" w:lineRule="exact"/>
              <w:ind w:firstLine="90" w:firstLineChars="50"/>
              <w:rPr>
                <w:sz w:val="18"/>
                <w:szCs w:val="18"/>
              </w:rPr>
            </w:pPr>
            <w:r>
              <w:rPr>
                <w:sz w:val="18"/>
                <w:szCs w:val="18"/>
              </w:rPr>
              <w:t>Power Battery</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60" w:lineRule="exact"/>
              <w:ind w:left="-210" w:leftChars="-100" w:right="-210" w:rightChars="-100"/>
              <w:jc w:val="center"/>
              <w:rPr>
                <w:spacing w:val="-6"/>
                <w:sz w:val="18"/>
                <w:szCs w:val="18"/>
              </w:rPr>
            </w:pPr>
            <w:r>
              <w:rPr>
                <w:spacing w:val="-6"/>
                <w:sz w:val="18"/>
                <w:szCs w:val="18"/>
              </w:rPr>
              <w:t>24</w:t>
            </w:r>
          </w:p>
        </w:tc>
        <w:tc>
          <w:tcPr>
            <w:tcW w:w="340" w:type="dxa"/>
            <w:noWrap w:val="0"/>
            <w:vAlign w:val="center"/>
          </w:tcPr>
          <w:p>
            <w:pPr>
              <w:spacing w:line="260" w:lineRule="exact"/>
              <w:jc w:val="center"/>
              <w:rPr>
                <w:sz w:val="18"/>
                <w:szCs w:val="18"/>
              </w:rPr>
            </w:pPr>
            <w:r>
              <w:rPr>
                <w:sz w:val="18"/>
                <w:szCs w:val="18"/>
              </w:rPr>
              <w:t>24</w:t>
            </w:r>
          </w:p>
        </w:tc>
        <w:tc>
          <w:tcPr>
            <w:tcW w:w="353" w:type="dxa"/>
            <w:noWrap w:val="0"/>
            <w:vAlign w:val="center"/>
          </w:tcPr>
          <w:p>
            <w:pPr>
              <w:spacing w:line="260" w:lineRule="exact"/>
              <w:jc w:val="center"/>
              <w:rPr>
                <w:sz w:val="18"/>
                <w:szCs w:val="18"/>
              </w:rPr>
            </w:pPr>
          </w:p>
        </w:tc>
        <w:tc>
          <w:tcPr>
            <w:tcW w:w="371" w:type="dxa"/>
            <w:noWrap w:val="0"/>
            <w:vAlign w:val="center"/>
          </w:tcPr>
          <w:p>
            <w:pPr>
              <w:spacing w:line="260" w:lineRule="exact"/>
              <w:jc w:val="center"/>
              <w:rPr>
                <w:sz w:val="18"/>
                <w:szCs w:val="18"/>
              </w:rPr>
            </w:pPr>
          </w:p>
        </w:tc>
        <w:tc>
          <w:tcPr>
            <w:tcW w:w="362" w:type="dxa"/>
            <w:noWrap w:val="0"/>
            <w:vAlign w:val="center"/>
          </w:tcPr>
          <w:p>
            <w:pPr>
              <w:spacing w:line="260" w:lineRule="exact"/>
              <w:ind w:left="-210" w:leftChars="-100" w:right="-210" w:rightChars="-100"/>
              <w:jc w:val="center"/>
              <w:rPr>
                <w:spacing w:val="-6"/>
                <w:sz w:val="18"/>
                <w:szCs w:val="18"/>
              </w:rPr>
            </w:pPr>
          </w:p>
        </w:tc>
        <w:tc>
          <w:tcPr>
            <w:tcW w:w="301" w:type="dxa"/>
            <w:noWrap w:val="0"/>
            <w:vAlign w:val="center"/>
          </w:tcPr>
          <w:p>
            <w:pPr>
              <w:spacing w:line="26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60" w:lineRule="exact"/>
              <w:ind w:left="-57" w:right="-57"/>
              <w:jc w:val="center"/>
              <w:rPr>
                <w:rFonts w:ascii="宋体" w:hAnsi="宋体"/>
                <w:sz w:val="18"/>
                <w:szCs w:val="18"/>
              </w:rPr>
            </w:pPr>
            <w:r>
              <w:rPr>
                <w:rFonts w:hint="eastAsia" w:ascii="宋体" w:hAnsi="宋体"/>
                <w:sz w:val="18"/>
                <w:szCs w:val="18"/>
              </w:rPr>
              <w:t>0105026</w:t>
            </w:r>
          </w:p>
        </w:tc>
        <w:tc>
          <w:tcPr>
            <w:tcW w:w="2711" w:type="dxa"/>
            <w:tcBorders>
              <w:top w:val="single" w:color="auto" w:sz="6" w:space="0"/>
              <w:bottom w:val="single" w:color="auto" w:sz="6" w:space="0"/>
            </w:tcBorders>
            <w:noWrap w:val="0"/>
            <w:vAlign w:val="center"/>
          </w:tcPr>
          <w:p>
            <w:pPr>
              <w:spacing w:line="240" w:lineRule="exact"/>
              <w:ind w:firstLine="90" w:firstLineChars="50"/>
              <w:rPr>
                <w:sz w:val="18"/>
                <w:szCs w:val="18"/>
              </w:rPr>
            </w:pPr>
            <w:r>
              <w:rPr>
                <w:rFonts w:hAnsi="宋体"/>
                <w:sz w:val="18"/>
                <w:szCs w:val="18"/>
              </w:rPr>
              <w:t>电池生产技术</w:t>
            </w:r>
          </w:p>
          <w:p>
            <w:pPr>
              <w:spacing w:line="240" w:lineRule="exact"/>
              <w:ind w:firstLine="90" w:firstLineChars="50"/>
              <w:rPr>
                <w:sz w:val="18"/>
                <w:szCs w:val="18"/>
              </w:rPr>
            </w:pPr>
            <w:r>
              <w:rPr>
                <w:sz w:val="18"/>
                <w:szCs w:val="18"/>
              </w:rPr>
              <w:t>Cell Production Process</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24</w:t>
            </w:r>
          </w:p>
        </w:tc>
        <w:tc>
          <w:tcPr>
            <w:tcW w:w="340" w:type="dxa"/>
            <w:noWrap w:val="0"/>
            <w:vAlign w:val="center"/>
          </w:tcPr>
          <w:p>
            <w:pPr>
              <w:spacing w:line="240" w:lineRule="exact"/>
              <w:jc w:val="center"/>
              <w:rPr>
                <w:sz w:val="18"/>
                <w:szCs w:val="18"/>
              </w:rPr>
            </w:pPr>
            <w:r>
              <w:rPr>
                <w:sz w:val="18"/>
                <w:szCs w:val="18"/>
              </w:rPr>
              <w:t>24</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hint="eastAsia" w:ascii="宋体" w:hAnsi="宋体"/>
                <w:sz w:val="18"/>
                <w:szCs w:val="18"/>
              </w:rPr>
            </w:pPr>
            <w:r>
              <w:rPr>
                <w:rFonts w:ascii="宋体" w:hAnsi="宋体"/>
                <w:sz w:val="18"/>
                <w:szCs w:val="18"/>
              </w:rPr>
              <w:t>01</w:t>
            </w:r>
            <w:r>
              <w:rPr>
                <w:rFonts w:hint="eastAsia" w:ascii="宋体" w:hAnsi="宋体"/>
                <w:sz w:val="18"/>
                <w:szCs w:val="18"/>
              </w:rPr>
              <w:t>05027</w:t>
            </w:r>
          </w:p>
        </w:tc>
        <w:tc>
          <w:tcPr>
            <w:tcW w:w="2711" w:type="dxa"/>
            <w:tcBorders>
              <w:top w:val="single" w:color="auto" w:sz="6" w:space="0"/>
              <w:bottom w:val="single" w:color="auto" w:sz="6" w:space="0"/>
            </w:tcBorders>
            <w:noWrap w:val="0"/>
            <w:vAlign w:val="center"/>
          </w:tcPr>
          <w:p>
            <w:pPr>
              <w:spacing w:line="240" w:lineRule="exact"/>
              <w:ind w:firstLine="90" w:firstLineChars="50"/>
              <w:rPr>
                <w:sz w:val="18"/>
                <w:szCs w:val="18"/>
              </w:rPr>
            </w:pPr>
            <w:r>
              <w:rPr>
                <w:rFonts w:hAnsi="宋体"/>
                <w:sz w:val="18"/>
                <w:szCs w:val="18"/>
              </w:rPr>
              <w:t>新能源转换与控制技术</w:t>
            </w:r>
          </w:p>
          <w:p>
            <w:pPr>
              <w:spacing w:line="240" w:lineRule="exact"/>
              <w:ind w:left="90" w:leftChars="43"/>
              <w:rPr>
                <w:sz w:val="18"/>
                <w:szCs w:val="18"/>
              </w:rPr>
            </w:pPr>
            <w:r>
              <w:rPr>
                <w:sz w:val="18"/>
                <w:szCs w:val="18"/>
              </w:rPr>
              <w:t>New Energy Conversion and Control Techniques</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24</w:t>
            </w:r>
          </w:p>
        </w:tc>
        <w:tc>
          <w:tcPr>
            <w:tcW w:w="340" w:type="dxa"/>
            <w:noWrap w:val="0"/>
            <w:vAlign w:val="center"/>
          </w:tcPr>
          <w:p>
            <w:pPr>
              <w:spacing w:line="240" w:lineRule="exact"/>
              <w:jc w:val="center"/>
              <w:rPr>
                <w:sz w:val="18"/>
                <w:szCs w:val="18"/>
              </w:rPr>
            </w:pPr>
            <w:r>
              <w:rPr>
                <w:sz w:val="18"/>
                <w:szCs w:val="18"/>
              </w:rPr>
              <w:t>24</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60" w:lineRule="exact"/>
              <w:ind w:left="-57" w:right="-57"/>
              <w:jc w:val="center"/>
              <w:rPr>
                <w:rFonts w:hint="eastAsia" w:ascii="宋体" w:hAnsi="宋体"/>
                <w:sz w:val="18"/>
                <w:szCs w:val="18"/>
              </w:rPr>
            </w:pPr>
            <w:r>
              <w:rPr>
                <w:rFonts w:ascii="宋体" w:hAnsi="宋体"/>
                <w:sz w:val="18"/>
                <w:szCs w:val="18"/>
              </w:rPr>
              <w:t>01</w:t>
            </w:r>
            <w:r>
              <w:rPr>
                <w:rFonts w:hint="eastAsia" w:ascii="宋体" w:hAnsi="宋体"/>
                <w:sz w:val="18"/>
                <w:szCs w:val="18"/>
              </w:rPr>
              <w:t>05028</w:t>
            </w:r>
          </w:p>
        </w:tc>
        <w:tc>
          <w:tcPr>
            <w:tcW w:w="2711" w:type="dxa"/>
            <w:tcBorders>
              <w:top w:val="single" w:color="auto" w:sz="6" w:space="0"/>
              <w:bottom w:val="single" w:color="auto" w:sz="6" w:space="0"/>
            </w:tcBorders>
            <w:noWrap w:val="0"/>
            <w:vAlign w:val="center"/>
          </w:tcPr>
          <w:p>
            <w:pPr>
              <w:spacing w:line="240" w:lineRule="exact"/>
              <w:ind w:firstLine="90" w:firstLineChars="50"/>
              <w:rPr>
                <w:sz w:val="18"/>
                <w:szCs w:val="18"/>
              </w:rPr>
            </w:pPr>
            <w:r>
              <w:rPr>
                <w:rFonts w:hAnsi="宋体"/>
                <w:sz w:val="18"/>
                <w:szCs w:val="18"/>
              </w:rPr>
              <w:t>薄膜科学与技术</w:t>
            </w:r>
          </w:p>
          <w:p>
            <w:pPr>
              <w:spacing w:line="260" w:lineRule="exact"/>
              <w:ind w:left="90" w:leftChars="43"/>
              <w:rPr>
                <w:sz w:val="18"/>
                <w:szCs w:val="18"/>
              </w:rPr>
            </w:pPr>
            <w:r>
              <w:rPr>
                <w:sz w:val="18"/>
                <w:szCs w:val="18"/>
              </w:rPr>
              <w:t>Science and Technology of Thin Films</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60" w:lineRule="exact"/>
              <w:ind w:left="-210" w:leftChars="-100" w:right="-210" w:rightChars="-100"/>
              <w:jc w:val="center"/>
              <w:rPr>
                <w:spacing w:val="-6"/>
                <w:sz w:val="18"/>
                <w:szCs w:val="18"/>
              </w:rPr>
            </w:pPr>
            <w:r>
              <w:rPr>
                <w:spacing w:val="-6"/>
                <w:sz w:val="18"/>
                <w:szCs w:val="18"/>
              </w:rPr>
              <w:t>24</w:t>
            </w:r>
          </w:p>
        </w:tc>
        <w:tc>
          <w:tcPr>
            <w:tcW w:w="340" w:type="dxa"/>
            <w:noWrap w:val="0"/>
            <w:vAlign w:val="center"/>
          </w:tcPr>
          <w:p>
            <w:pPr>
              <w:spacing w:line="260" w:lineRule="exact"/>
              <w:jc w:val="center"/>
              <w:rPr>
                <w:sz w:val="18"/>
                <w:szCs w:val="18"/>
              </w:rPr>
            </w:pPr>
            <w:r>
              <w:rPr>
                <w:sz w:val="18"/>
                <w:szCs w:val="18"/>
              </w:rPr>
              <w:t>24</w:t>
            </w:r>
          </w:p>
        </w:tc>
        <w:tc>
          <w:tcPr>
            <w:tcW w:w="353" w:type="dxa"/>
            <w:noWrap w:val="0"/>
            <w:vAlign w:val="center"/>
          </w:tcPr>
          <w:p>
            <w:pPr>
              <w:spacing w:line="260" w:lineRule="exact"/>
              <w:jc w:val="center"/>
              <w:rPr>
                <w:sz w:val="18"/>
                <w:szCs w:val="18"/>
              </w:rPr>
            </w:pPr>
          </w:p>
        </w:tc>
        <w:tc>
          <w:tcPr>
            <w:tcW w:w="371" w:type="dxa"/>
            <w:noWrap w:val="0"/>
            <w:vAlign w:val="center"/>
          </w:tcPr>
          <w:p>
            <w:pPr>
              <w:spacing w:line="260" w:lineRule="exact"/>
              <w:jc w:val="center"/>
              <w:rPr>
                <w:sz w:val="18"/>
                <w:szCs w:val="18"/>
              </w:rPr>
            </w:pPr>
          </w:p>
        </w:tc>
        <w:tc>
          <w:tcPr>
            <w:tcW w:w="362" w:type="dxa"/>
            <w:noWrap w:val="0"/>
            <w:vAlign w:val="center"/>
          </w:tcPr>
          <w:p>
            <w:pPr>
              <w:spacing w:line="260" w:lineRule="exact"/>
              <w:ind w:left="-210" w:leftChars="-100" w:right="-210" w:rightChars="-100"/>
              <w:jc w:val="center"/>
              <w:rPr>
                <w:spacing w:val="-6"/>
                <w:sz w:val="18"/>
                <w:szCs w:val="18"/>
              </w:rPr>
            </w:pPr>
          </w:p>
        </w:tc>
        <w:tc>
          <w:tcPr>
            <w:tcW w:w="301" w:type="dxa"/>
            <w:noWrap w:val="0"/>
            <w:vAlign w:val="center"/>
          </w:tcPr>
          <w:p>
            <w:pPr>
              <w:spacing w:line="26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ascii="宋体" w:hAnsi="宋体"/>
                <w:sz w:val="18"/>
                <w:szCs w:val="18"/>
              </w:rPr>
            </w:pPr>
            <w:r>
              <w:rPr>
                <w:rFonts w:hint="eastAsia" w:ascii="宋体" w:hAnsi="宋体"/>
                <w:sz w:val="18"/>
                <w:szCs w:val="18"/>
              </w:rPr>
              <w:t>0105029</w:t>
            </w:r>
          </w:p>
        </w:tc>
        <w:tc>
          <w:tcPr>
            <w:tcW w:w="2711" w:type="dxa"/>
            <w:tcBorders>
              <w:top w:val="single" w:color="auto" w:sz="6" w:space="0"/>
              <w:bottom w:val="single" w:color="auto" w:sz="6" w:space="0"/>
            </w:tcBorders>
            <w:noWrap w:val="0"/>
            <w:vAlign w:val="center"/>
          </w:tcPr>
          <w:p>
            <w:pPr>
              <w:spacing w:line="240" w:lineRule="exact"/>
              <w:ind w:left="90" w:leftChars="43"/>
              <w:rPr>
                <w:sz w:val="18"/>
                <w:szCs w:val="18"/>
              </w:rPr>
            </w:pPr>
            <w:r>
              <w:rPr>
                <w:rFonts w:hAnsi="宋体"/>
                <w:sz w:val="18"/>
                <w:szCs w:val="18"/>
              </w:rPr>
              <w:t>高温防护涂层技术</w:t>
            </w:r>
          </w:p>
          <w:p>
            <w:pPr>
              <w:spacing w:line="240" w:lineRule="exact"/>
              <w:ind w:left="90" w:leftChars="43"/>
              <w:rPr>
                <w:sz w:val="18"/>
                <w:szCs w:val="18"/>
              </w:rPr>
            </w:pPr>
            <w:r>
              <w:rPr>
                <w:sz w:val="18"/>
                <w:szCs w:val="18"/>
              </w:rPr>
              <w:t>High temperature Protection Coatings</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24</w:t>
            </w:r>
          </w:p>
        </w:tc>
        <w:tc>
          <w:tcPr>
            <w:tcW w:w="340" w:type="dxa"/>
            <w:noWrap w:val="0"/>
            <w:vAlign w:val="center"/>
          </w:tcPr>
          <w:p>
            <w:pPr>
              <w:spacing w:line="240" w:lineRule="exact"/>
              <w:jc w:val="center"/>
              <w:rPr>
                <w:sz w:val="18"/>
                <w:szCs w:val="18"/>
              </w:rPr>
            </w:pPr>
            <w:r>
              <w:rPr>
                <w:sz w:val="18"/>
                <w:szCs w:val="18"/>
              </w:rPr>
              <w:t>24</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60" w:lineRule="exact"/>
              <w:ind w:left="-57" w:right="-57"/>
              <w:jc w:val="center"/>
              <w:rPr>
                <w:rFonts w:ascii="宋体" w:hAnsi="宋体"/>
                <w:sz w:val="18"/>
                <w:szCs w:val="18"/>
              </w:rPr>
            </w:pPr>
            <w:r>
              <w:rPr>
                <w:rFonts w:hint="eastAsia" w:ascii="宋体" w:hAnsi="宋体"/>
                <w:sz w:val="18"/>
                <w:szCs w:val="18"/>
              </w:rPr>
              <w:t>0105030</w:t>
            </w:r>
          </w:p>
        </w:tc>
        <w:tc>
          <w:tcPr>
            <w:tcW w:w="2711" w:type="dxa"/>
            <w:tcBorders>
              <w:top w:val="single" w:color="auto" w:sz="6" w:space="0"/>
              <w:bottom w:val="single" w:color="auto" w:sz="6" w:space="0"/>
            </w:tcBorders>
            <w:noWrap w:val="0"/>
            <w:vAlign w:val="center"/>
          </w:tcPr>
          <w:p>
            <w:pPr>
              <w:spacing w:line="260" w:lineRule="exact"/>
              <w:ind w:left="90" w:leftChars="43"/>
              <w:rPr>
                <w:sz w:val="18"/>
                <w:szCs w:val="18"/>
              </w:rPr>
            </w:pPr>
            <w:r>
              <w:rPr>
                <w:rFonts w:hAnsi="宋体"/>
                <w:sz w:val="18"/>
                <w:szCs w:val="18"/>
              </w:rPr>
              <w:t>材料表面改性技术</w:t>
            </w:r>
          </w:p>
          <w:p>
            <w:pPr>
              <w:spacing w:line="260" w:lineRule="exact"/>
              <w:ind w:left="90" w:leftChars="43"/>
              <w:rPr>
                <w:sz w:val="18"/>
                <w:szCs w:val="18"/>
              </w:rPr>
            </w:pPr>
            <w:r>
              <w:rPr>
                <w:sz w:val="18"/>
                <w:szCs w:val="18"/>
              </w:rPr>
              <w:t>Surface Modifications of Materials</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60" w:lineRule="exact"/>
              <w:ind w:left="-210" w:leftChars="-100" w:right="-210" w:rightChars="-100"/>
              <w:jc w:val="center"/>
              <w:rPr>
                <w:spacing w:val="-6"/>
                <w:sz w:val="18"/>
                <w:szCs w:val="18"/>
              </w:rPr>
            </w:pPr>
            <w:r>
              <w:rPr>
                <w:spacing w:val="-6"/>
                <w:sz w:val="18"/>
                <w:szCs w:val="18"/>
              </w:rPr>
              <w:t>24</w:t>
            </w:r>
          </w:p>
        </w:tc>
        <w:tc>
          <w:tcPr>
            <w:tcW w:w="340" w:type="dxa"/>
            <w:noWrap w:val="0"/>
            <w:vAlign w:val="center"/>
          </w:tcPr>
          <w:p>
            <w:pPr>
              <w:spacing w:line="260" w:lineRule="exact"/>
              <w:jc w:val="center"/>
              <w:rPr>
                <w:sz w:val="18"/>
                <w:szCs w:val="18"/>
              </w:rPr>
            </w:pPr>
            <w:r>
              <w:rPr>
                <w:sz w:val="18"/>
                <w:szCs w:val="18"/>
              </w:rPr>
              <w:t>24</w:t>
            </w:r>
          </w:p>
        </w:tc>
        <w:tc>
          <w:tcPr>
            <w:tcW w:w="353" w:type="dxa"/>
            <w:noWrap w:val="0"/>
            <w:vAlign w:val="center"/>
          </w:tcPr>
          <w:p>
            <w:pPr>
              <w:spacing w:line="260" w:lineRule="exact"/>
              <w:jc w:val="center"/>
              <w:rPr>
                <w:sz w:val="18"/>
                <w:szCs w:val="18"/>
              </w:rPr>
            </w:pPr>
          </w:p>
        </w:tc>
        <w:tc>
          <w:tcPr>
            <w:tcW w:w="371" w:type="dxa"/>
            <w:noWrap w:val="0"/>
            <w:vAlign w:val="center"/>
          </w:tcPr>
          <w:p>
            <w:pPr>
              <w:spacing w:line="260" w:lineRule="exact"/>
              <w:jc w:val="center"/>
              <w:rPr>
                <w:sz w:val="18"/>
                <w:szCs w:val="18"/>
              </w:rPr>
            </w:pPr>
          </w:p>
        </w:tc>
        <w:tc>
          <w:tcPr>
            <w:tcW w:w="362" w:type="dxa"/>
            <w:noWrap w:val="0"/>
            <w:vAlign w:val="center"/>
          </w:tcPr>
          <w:p>
            <w:pPr>
              <w:spacing w:line="260" w:lineRule="exact"/>
              <w:ind w:left="-210" w:leftChars="-100" w:right="-210" w:rightChars="-100"/>
              <w:jc w:val="center"/>
              <w:rPr>
                <w:spacing w:val="-6"/>
                <w:sz w:val="18"/>
                <w:szCs w:val="18"/>
              </w:rPr>
            </w:pPr>
          </w:p>
        </w:tc>
        <w:tc>
          <w:tcPr>
            <w:tcW w:w="301" w:type="dxa"/>
            <w:noWrap w:val="0"/>
            <w:vAlign w:val="center"/>
          </w:tcPr>
          <w:p>
            <w:pPr>
              <w:spacing w:line="26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20"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ascii="宋体" w:hAnsi="宋体"/>
                <w:sz w:val="18"/>
                <w:szCs w:val="18"/>
              </w:rPr>
            </w:pPr>
            <w:r>
              <w:rPr>
                <w:rFonts w:hint="eastAsia" w:ascii="宋体" w:hAnsi="宋体"/>
                <w:sz w:val="18"/>
                <w:szCs w:val="18"/>
              </w:rPr>
              <w:t>0105031</w:t>
            </w:r>
          </w:p>
        </w:tc>
        <w:tc>
          <w:tcPr>
            <w:tcW w:w="2711" w:type="dxa"/>
            <w:tcBorders>
              <w:top w:val="single" w:color="auto" w:sz="6" w:space="0"/>
              <w:bottom w:val="single" w:color="auto" w:sz="6" w:space="0"/>
            </w:tcBorders>
            <w:noWrap w:val="0"/>
            <w:tcMar>
              <w:right w:w="57" w:type="dxa"/>
            </w:tcMar>
            <w:vAlign w:val="center"/>
          </w:tcPr>
          <w:p>
            <w:pPr>
              <w:spacing w:line="240" w:lineRule="atLeast"/>
              <w:ind w:left="90" w:leftChars="43"/>
              <w:rPr>
                <w:sz w:val="18"/>
                <w:szCs w:val="18"/>
              </w:rPr>
            </w:pPr>
            <w:r>
              <w:rPr>
                <w:rFonts w:hAnsi="宋体"/>
                <w:sz w:val="18"/>
                <w:szCs w:val="18"/>
              </w:rPr>
              <w:t>电子材料与元器件</w:t>
            </w:r>
          </w:p>
          <w:p>
            <w:pPr>
              <w:spacing w:line="240" w:lineRule="exact"/>
              <w:ind w:left="90" w:leftChars="43"/>
              <w:rPr>
                <w:sz w:val="18"/>
                <w:szCs w:val="18"/>
              </w:rPr>
            </w:pPr>
            <w:r>
              <w:rPr>
                <w:sz w:val="18"/>
                <w:szCs w:val="18"/>
              </w:rPr>
              <w:t>Electronic Materials and  Components</w:t>
            </w:r>
          </w:p>
        </w:tc>
        <w:tc>
          <w:tcPr>
            <w:tcW w:w="273" w:type="dxa"/>
            <w:noWrap w:val="0"/>
            <w:vAlign w:val="center"/>
          </w:tcPr>
          <w:p>
            <w:pPr>
              <w:ind w:left="-108" w:right="-105"/>
              <w:jc w:val="center"/>
              <w:rPr>
                <w:kern w:val="18"/>
                <w:sz w:val="18"/>
                <w:szCs w:val="18"/>
              </w:rPr>
            </w:pPr>
            <w:r>
              <w:rPr>
                <w:kern w:val="18"/>
                <w:sz w:val="18"/>
                <w:szCs w:val="18"/>
              </w:rPr>
              <w:t>1</w:t>
            </w:r>
          </w:p>
        </w:tc>
        <w:tc>
          <w:tcPr>
            <w:tcW w:w="449" w:type="dxa"/>
            <w:noWrap w:val="0"/>
            <w:vAlign w:val="center"/>
          </w:tcPr>
          <w:p>
            <w:pPr>
              <w:ind w:left="-108" w:right="-105"/>
              <w:jc w:val="center"/>
              <w:rPr>
                <w:spacing w:val="-6"/>
                <w:sz w:val="18"/>
                <w:szCs w:val="18"/>
              </w:rPr>
            </w:pPr>
            <w:r>
              <w:rPr>
                <w:spacing w:val="-6"/>
                <w:sz w:val="18"/>
                <w:szCs w:val="18"/>
              </w:rPr>
              <w:t>16</w:t>
            </w:r>
          </w:p>
        </w:tc>
        <w:tc>
          <w:tcPr>
            <w:tcW w:w="340" w:type="dxa"/>
            <w:noWrap w:val="0"/>
            <w:vAlign w:val="center"/>
          </w:tcPr>
          <w:p>
            <w:pPr>
              <w:ind w:left="-108" w:right="-105"/>
              <w:jc w:val="center"/>
              <w:rPr>
                <w:sz w:val="18"/>
                <w:szCs w:val="18"/>
              </w:rPr>
            </w:pPr>
            <w:r>
              <w:rPr>
                <w:sz w:val="18"/>
                <w:szCs w:val="18"/>
              </w:rPr>
              <w:t>16</w:t>
            </w:r>
          </w:p>
        </w:tc>
        <w:tc>
          <w:tcPr>
            <w:tcW w:w="353"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pacing w:val="-6"/>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16</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792"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0105032</w:t>
            </w:r>
          </w:p>
        </w:tc>
        <w:tc>
          <w:tcPr>
            <w:tcW w:w="2711" w:type="dxa"/>
            <w:tcBorders>
              <w:top w:val="single" w:color="auto" w:sz="6" w:space="0"/>
              <w:bottom w:val="single" w:color="auto" w:sz="6" w:space="0"/>
            </w:tcBorders>
            <w:noWrap w:val="0"/>
            <w:tcMar>
              <w:right w:w="57" w:type="dxa"/>
            </w:tcMar>
            <w:vAlign w:val="center"/>
          </w:tcPr>
          <w:p>
            <w:pPr>
              <w:spacing w:line="240" w:lineRule="atLeast"/>
              <w:ind w:left="90" w:leftChars="43"/>
              <w:rPr>
                <w:sz w:val="18"/>
                <w:szCs w:val="18"/>
              </w:rPr>
            </w:pPr>
            <w:r>
              <w:rPr>
                <w:rFonts w:hAnsi="宋体"/>
                <w:sz w:val="18"/>
                <w:szCs w:val="18"/>
              </w:rPr>
              <w:t>先进陶瓷加工导论</w:t>
            </w:r>
          </w:p>
          <w:p>
            <w:pPr>
              <w:spacing w:line="240" w:lineRule="atLeast"/>
              <w:ind w:left="90" w:leftChars="43"/>
              <w:rPr>
                <w:sz w:val="18"/>
                <w:szCs w:val="18"/>
              </w:rPr>
            </w:pPr>
            <w:r>
              <w:rPr>
                <w:sz w:val="18"/>
                <w:szCs w:val="18"/>
              </w:rPr>
              <w:t>Introduction to Advanced Ceramic Processing</w:t>
            </w:r>
          </w:p>
        </w:tc>
        <w:tc>
          <w:tcPr>
            <w:tcW w:w="273" w:type="dxa"/>
            <w:noWrap w:val="0"/>
            <w:vAlign w:val="center"/>
          </w:tcPr>
          <w:p>
            <w:pPr>
              <w:ind w:left="-108" w:right="-105"/>
              <w:jc w:val="center"/>
              <w:rPr>
                <w:kern w:val="18"/>
                <w:sz w:val="18"/>
                <w:szCs w:val="18"/>
              </w:rPr>
            </w:pPr>
            <w:r>
              <w:rPr>
                <w:kern w:val="18"/>
                <w:sz w:val="18"/>
                <w:szCs w:val="18"/>
              </w:rPr>
              <w:t>1</w:t>
            </w:r>
          </w:p>
        </w:tc>
        <w:tc>
          <w:tcPr>
            <w:tcW w:w="449" w:type="dxa"/>
            <w:noWrap w:val="0"/>
            <w:vAlign w:val="center"/>
          </w:tcPr>
          <w:p>
            <w:pPr>
              <w:ind w:left="-108" w:right="-105"/>
              <w:jc w:val="center"/>
              <w:rPr>
                <w:spacing w:val="-6"/>
                <w:sz w:val="18"/>
                <w:szCs w:val="18"/>
              </w:rPr>
            </w:pPr>
            <w:r>
              <w:rPr>
                <w:spacing w:val="-6"/>
                <w:sz w:val="18"/>
                <w:szCs w:val="18"/>
              </w:rPr>
              <w:t>16</w:t>
            </w:r>
          </w:p>
        </w:tc>
        <w:tc>
          <w:tcPr>
            <w:tcW w:w="340" w:type="dxa"/>
            <w:noWrap w:val="0"/>
            <w:vAlign w:val="center"/>
          </w:tcPr>
          <w:p>
            <w:pPr>
              <w:ind w:left="-108" w:right="-105"/>
              <w:jc w:val="center"/>
              <w:rPr>
                <w:sz w:val="18"/>
                <w:szCs w:val="18"/>
              </w:rPr>
            </w:pPr>
            <w:r>
              <w:rPr>
                <w:sz w:val="18"/>
                <w:szCs w:val="18"/>
              </w:rPr>
              <w:t>16</w:t>
            </w:r>
          </w:p>
        </w:tc>
        <w:tc>
          <w:tcPr>
            <w:tcW w:w="353"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pacing w:val="-6"/>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16</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0105033</w:t>
            </w:r>
          </w:p>
        </w:tc>
        <w:tc>
          <w:tcPr>
            <w:tcW w:w="2711" w:type="dxa"/>
            <w:tcBorders>
              <w:top w:val="single" w:color="auto" w:sz="6" w:space="0"/>
              <w:bottom w:val="single" w:color="auto" w:sz="6" w:space="0"/>
            </w:tcBorders>
            <w:noWrap w:val="0"/>
            <w:tcMar>
              <w:right w:w="57" w:type="dxa"/>
            </w:tcMar>
            <w:vAlign w:val="center"/>
          </w:tcPr>
          <w:p>
            <w:pPr>
              <w:spacing w:line="260" w:lineRule="exact"/>
              <w:ind w:firstLine="90" w:firstLineChars="50"/>
              <w:rPr>
                <w:sz w:val="18"/>
                <w:szCs w:val="18"/>
              </w:rPr>
            </w:pPr>
            <w:r>
              <w:rPr>
                <w:rFonts w:hAnsi="宋体"/>
                <w:sz w:val="18"/>
                <w:szCs w:val="18"/>
              </w:rPr>
              <w:t>无机非金属材料进展（双语）</w:t>
            </w:r>
          </w:p>
          <w:p>
            <w:pPr>
              <w:spacing w:line="240" w:lineRule="exact"/>
              <w:ind w:firstLine="90" w:firstLineChars="50"/>
              <w:rPr>
                <w:sz w:val="18"/>
                <w:szCs w:val="18"/>
              </w:rPr>
            </w:pPr>
            <w:r>
              <w:rPr>
                <w:sz w:val="18"/>
                <w:szCs w:val="18"/>
              </w:rPr>
              <w:t>Advance in Inorganic Materials</w:t>
            </w:r>
          </w:p>
        </w:tc>
        <w:tc>
          <w:tcPr>
            <w:tcW w:w="273" w:type="dxa"/>
            <w:noWrap w:val="0"/>
            <w:vAlign w:val="center"/>
          </w:tcPr>
          <w:p>
            <w:pPr>
              <w:spacing w:line="240" w:lineRule="exact"/>
              <w:jc w:val="center"/>
              <w:rPr>
                <w:kern w:val="18"/>
                <w:sz w:val="18"/>
                <w:szCs w:val="18"/>
              </w:rPr>
            </w:pPr>
            <w:r>
              <w:rPr>
                <w:kern w:val="18"/>
                <w:sz w:val="18"/>
                <w:szCs w:val="18"/>
              </w:rPr>
              <w:t>2</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32</w:t>
            </w:r>
          </w:p>
        </w:tc>
        <w:tc>
          <w:tcPr>
            <w:tcW w:w="340" w:type="dxa"/>
            <w:noWrap w:val="0"/>
            <w:vAlign w:val="center"/>
          </w:tcPr>
          <w:p>
            <w:pPr>
              <w:spacing w:line="240" w:lineRule="exact"/>
              <w:jc w:val="center"/>
              <w:rPr>
                <w:sz w:val="18"/>
                <w:szCs w:val="18"/>
              </w:rPr>
            </w:pPr>
            <w:r>
              <w:rPr>
                <w:sz w:val="18"/>
                <w:szCs w:val="18"/>
              </w:rPr>
              <w:t>32</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32</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hint="eastAsia" w:ascii="宋体" w:hAnsi="宋体"/>
                <w:sz w:val="18"/>
                <w:szCs w:val="18"/>
              </w:rPr>
            </w:pPr>
            <w:r>
              <w:rPr>
                <w:rFonts w:ascii="宋体" w:hAnsi="宋体"/>
                <w:sz w:val="18"/>
                <w:szCs w:val="18"/>
              </w:rPr>
              <w:t>01</w:t>
            </w:r>
            <w:r>
              <w:rPr>
                <w:rFonts w:hint="eastAsia" w:ascii="宋体" w:hAnsi="宋体"/>
                <w:sz w:val="18"/>
                <w:szCs w:val="18"/>
              </w:rPr>
              <w:t>05034</w:t>
            </w:r>
          </w:p>
        </w:tc>
        <w:tc>
          <w:tcPr>
            <w:tcW w:w="2711" w:type="dxa"/>
            <w:tcBorders>
              <w:top w:val="single" w:color="auto" w:sz="6" w:space="0"/>
              <w:bottom w:val="single" w:color="auto" w:sz="6" w:space="0"/>
            </w:tcBorders>
            <w:noWrap w:val="0"/>
            <w:tcMar>
              <w:right w:w="57" w:type="dxa"/>
            </w:tcMar>
            <w:vAlign w:val="center"/>
          </w:tcPr>
          <w:p>
            <w:pPr>
              <w:spacing w:line="240" w:lineRule="exact"/>
              <w:ind w:firstLine="90" w:firstLineChars="50"/>
              <w:rPr>
                <w:sz w:val="18"/>
                <w:szCs w:val="18"/>
              </w:rPr>
            </w:pPr>
            <w:r>
              <w:rPr>
                <w:rFonts w:hAnsi="宋体"/>
                <w:sz w:val="18"/>
                <w:szCs w:val="18"/>
              </w:rPr>
              <w:t>纳米材料制备与应用技术</w:t>
            </w:r>
          </w:p>
          <w:p>
            <w:pPr>
              <w:spacing w:line="240" w:lineRule="exact"/>
              <w:ind w:left="90" w:leftChars="43"/>
              <w:rPr>
                <w:sz w:val="18"/>
                <w:szCs w:val="18"/>
              </w:rPr>
            </w:pPr>
            <w:r>
              <w:rPr>
                <w:sz w:val="18"/>
                <w:szCs w:val="18"/>
              </w:rPr>
              <w:t>Foundation and Application of Nanostructured Materials</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24</w:t>
            </w:r>
          </w:p>
        </w:tc>
        <w:tc>
          <w:tcPr>
            <w:tcW w:w="340" w:type="dxa"/>
            <w:noWrap w:val="0"/>
            <w:vAlign w:val="center"/>
          </w:tcPr>
          <w:p>
            <w:pPr>
              <w:spacing w:line="240" w:lineRule="exact"/>
              <w:jc w:val="center"/>
              <w:rPr>
                <w:sz w:val="18"/>
                <w:szCs w:val="18"/>
              </w:rPr>
            </w:pPr>
            <w:r>
              <w:rPr>
                <w:sz w:val="18"/>
                <w:szCs w:val="18"/>
              </w:rPr>
              <w:t>24</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hint="eastAsia" w:ascii="宋体" w:hAnsi="宋体"/>
                <w:sz w:val="18"/>
                <w:szCs w:val="18"/>
              </w:rPr>
            </w:pPr>
            <w:r>
              <w:rPr>
                <w:rFonts w:ascii="宋体" w:hAnsi="宋体"/>
                <w:sz w:val="18"/>
                <w:szCs w:val="18"/>
              </w:rPr>
              <w:t>01</w:t>
            </w:r>
            <w:r>
              <w:rPr>
                <w:rFonts w:hint="eastAsia" w:ascii="宋体" w:hAnsi="宋体"/>
                <w:sz w:val="18"/>
                <w:szCs w:val="18"/>
              </w:rPr>
              <w:t>02214</w:t>
            </w:r>
          </w:p>
        </w:tc>
        <w:tc>
          <w:tcPr>
            <w:tcW w:w="2711" w:type="dxa"/>
            <w:tcBorders>
              <w:top w:val="single" w:color="auto" w:sz="6" w:space="0"/>
              <w:bottom w:val="single" w:color="auto" w:sz="6" w:space="0"/>
            </w:tcBorders>
            <w:noWrap w:val="0"/>
            <w:tcMar>
              <w:right w:w="57" w:type="dxa"/>
            </w:tcMar>
            <w:vAlign w:val="center"/>
          </w:tcPr>
          <w:p>
            <w:pPr>
              <w:spacing w:line="240" w:lineRule="exact"/>
              <w:ind w:firstLine="90" w:firstLineChars="50"/>
              <w:rPr>
                <w:sz w:val="18"/>
                <w:szCs w:val="18"/>
              </w:rPr>
            </w:pPr>
            <w:r>
              <w:rPr>
                <w:rFonts w:hAnsi="宋体"/>
                <w:sz w:val="18"/>
                <w:szCs w:val="18"/>
              </w:rPr>
              <w:t>航空先进材料</w:t>
            </w:r>
          </w:p>
          <w:p>
            <w:pPr>
              <w:spacing w:line="240" w:lineRule="exact"/>
              <w:ind w:left="90" w:leftChars="43"/>
              <w:rPr>
                <w:sz w:val="18"/>
                <w:szCs w:val="18"/>
              </w:rPr>
            </w:pPr>
            <w:r>
              <w:rPr>
                <w:sz w:val="18"/>
                <w:szCs w:val="18"/>
              </w:rPr>
              <w:t>Aeronautic Advanced Materials</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24</w:t>
            </w:r>
          </w:p>
        </w:tc>
        <w:tc>
          <w:tcPr>
            <w:tcW w:w="340" w:type="dxa"/>
            <w:noWrap w:val="0"/>
            <w:vAlign w:val="center"/>
          </w:tcPr>
          <w:p>
            <w:pPr>
              <w:spacing w:line="240" w:lineRule="exact"/>
              <w:jc w:val="center"/>
              <w:rPr>
                <w:sz w:val="18"/>
                <w:szCs w:val="18"/>
              </w:rPr>
            </w:pPr>
            <w:r>
              <w:rPr>
                <w:sz w:val="18"/>
                <w:szCs w:val="18"/>
              </w:rPr>
              <w:t>24</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hint="eastAsia" w:ascii="宋体" w:hAnsi="宋体"/>
                <w:sz w:val="18"/>
                <w:szCs w:val="18"/>
              </w:rPr>
            </w:pPr>
            <w:r>
              <w:rPr>
                <w:rFonts w:ascii="宋体" w:hAnsi="宋体"/>
                <w:sz w:val="18"/>
                <w:szCs w:val="18"/>
              </w:rPr>
              <w:t>01</w:t>
            </w:r>
            <w:r>
              <w:rPr>
                <w:rFonts w:hint="eastAsia" w:ascii="宋体" w:hAnsi="宋体"/>
                <w:sz w:val="18"/>
                <w:szCs w:val="18"/>
              </w:rPr>
              <w:t>05048</w:t>
            </w:r>
          </w:p>
        </w:tc>
        <w:tc>
          <w:tcPr>
            <w:tcW w:w="2711" w:type="dxa"/>
            <w:tcBorders>
              <w:top w:val="single" w:color="auto" w:sz="6" w:space="0"/>
              <w:bottom w:val="single" w:color="auto" w:sz="6" w:space="0"/>
            </w:tcBorders>
            <w:noWrap w:val="0"/>
            <w:tcMar>
              <w:right w:w="57" w:type="dxa"/>
            </w:tcMar>
            <w:vAlign w:val="center"/>
          </w:tcPr>
          <w:p>
            <w:pPr>
              <w:spacing w:line="240" w:lineRule="exact"/>
              <w:ind w:firstLine="90" w:firstLineChars="50"/>
              <w:rPr>
                <w:sz w:val="18"/>
                <w:szCs w:val="18"/>
              </w:rPr>
            </w:pPr>
            <w:r>
              <w:rPr>
                <w:sz w:val="18"/>
                <w:szCs w:val="18"/>
              </w:rPr>
              <w:t>3D</w:t>
            </w:r>
            <w:r>
              <w:rPr>
                <w:rFonts w:hAnsi="宋体"/>
                <w:sz w:val="18"/>
                <w:szCs w:val="18"/>
              </w:rPr>
              <w:t>打印技术</w:t>
            </w:r>
          </w:p>
          <w:p>
            <w:pPr>
              <w:spacing w:line="240" w:lineRule="exact"/>
              <w:ind w:left="90" w:leftChars="43"/>
              <w:rPr>
                <w:sz w:val="18"/>
                <w:szCs w:val="18"/>
              </w:rPr>
            </w:pPr>
            <w:r>
              <w:rPr>
                <w:sz w:val="18"/>
                <w:szCs w:val="18"/>
              </w:rPr>
              <w:t>3D Printing Technology</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24</w:t>
            </w:r>
          </w:p>
        </w:tc>
        <w:tc>
          <w:tcPr>
            <w:tcW w:w="340" w:type="dxa"/>
            <w:noWrap w:val="0"/>
            <w:vAlign w:val="center"/>
          </w:tcPr>
          <w:p>
            <w:pPr>
              <w:spacing w:line="240" w:lineRule="exact"/>
              <w:jc w:val="center"/>
              <w:rPr>
                <w:sz w:val="18"/>
                <w:szCs w:val="18"/>
              </w:rPr>
            </w:pPr>
            <w:r>
              <w:rPr>
                <w:sz w:val="18"/>
                <w:szCs w:val="18"/>
              </w:rPr>
              <w:t>24</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0105035</w:t>
            </w:r>
          </w:p>
        </w:tc>
        <w:tc>
          <w:tcPr>
            <w:tcW w:w="2711" w:type="dxa"/>
            <w:tcBorders>
              <w:top w:val="single" w:color="auto" w:sz="6" w:space="0"/>
              <w:bottom w:val="single" w:color="auto" w:sz="6" w:space="0"/>
            </w:tcBorders>
            <w:noWrap w:val="0"/>
            <w:tcMar>
              <w:right w:w="57" w:type="dxa"/>
            </w:tcMar>
            <w:vAlign w:val="center"/>
          </w:tcPr>
          <w:p>
            <w:pPr>
              <w:spacing w:line="240" w:lineRule="exact"/>
              <w:ind w:firstLine="90" w:firstLineChars="50"/>
              <w:rPr>
                <w:sz w:val="18"/>
                <w:szCs w:val="18"/>
              </w:rPr>
            </w:pPr>
            <w:r>
              <w:rPr>
                <w:rFonts w:hAnsi="宋体"/>
                <w:sz w:val="18"/>
                <w:szCs w:val="18"/>
              </w:rPr>
              <w:t>无机非金属材料工程案例分析</w:t>
            </w:r>
          </w:p>
          <w:p>
            <w:pPr>
              <w:spacing w:line="240" w:lineRule="exact"/>
              <w:ind w:left="90" w:leftChars="43"/>
              <w:rPr>
                <w:sz w:val="18"/>
                <w:szCs w:val="18"/>
              </w:rPr>
            </w:pPr>
            <w:r>
              <w:rPr>
                <w:sz w:val="18"/>
                <w:szCs w:val="18"/>
              </w:rPr>
              <w:t xml:space="preserve">Case Analysis of Inorganic Nonmetallic Material Engineering </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24</w:t>
            </w:r>
          </w:p>
        </w:tc>
        <w:tc>
          <w:tcPr>
            <w:tcW w:w="340" w:type="dxa"/>
            <w:noWrap w:val="0"/>
            <w:vAlign w:val="center"/>
          </w:tcPr>
          <w:p>
            <w:pPr>
              <w:spacing w:line="240" w:lineRule="exact"/>
              <w:jc w:val="center"/>
              <w:rPr>
                <w:sz w:val="18"/>
                <w:szCs w:val="18"/>
              </w:rPr>
            </w:pPr>
            <w:r>
              <w:rPr>
                <w:sz w:val="18"/>
                <w:szCs w:val="18"/>
              </w:rPr>
              <w:t>24</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0105036</w:t>
            </w:r>
          </w:p>
        </w:tc>
        <w:tc>
          <w:tcPr>
            <w:tcW w:w="2711" w:type="dxa"/>
            <w:tcBorders>
              <w:top w:val="single" w:color="auto" w:sz="6" w:space="0"/>
              <w:bottom w:val="single" w:color="auto" w:sz="6" w:space="0"/>
            </w:tcBorders>
            <w:noWrap w:val="0"/>
            <w:tcMar>
              <w:right w:w="57" w:type="dxa"/>
            </w:tcMar>
            <w:vAlign w:val="center"/>
          </w:tcPr>
          <w:p>
            <w:pPr>
              <w:spacing w:line="240" w:lineRule="exact"/>
              <w:ind w:firstLine="90" w:firstLineChars="50"/>
              <w:rPr>
                <w:sz w:val="18"/>
                <w:szCs w:val="18"/>
              </w:rPr>
            </w:pPr>
            <w:r>
              <w:rPr>
                <w:rFonts w:hAnsi="宋体"/>
                <w:sz w:val="18"/>
                <w:szCs w:val="18"/>
              </w:rPr>
              <w:t>陶瓷基复合材料</w:t>
            </w:r>
          </w:p>
          <w:p>
            <w:pPr>
              <w:spacing w:line="240" w:lineRule="exact"/>
              <w:ind w:firstLine="90" w:firstLineChars="50"/>
              <w:rPr>
                <w:sz w:val="18"/>
                <w:szCs w:val="18"/>
              </w:rPr>
            </w:pPr>
            <w:r>
              <w:rPr>
                <w:sz w:val="18"/>
                <w:szCs w:val="18"/>
              </w:rPr>
              <w:t>Ceramic Matrix Composites</w:t>
            </w:r>
          </w:p>
        </w:tc>
        <w:tc>
          <w:tcPr>
            <w:tcW w:w="273" w:type="dxa"/>
            <w:noWrap w:val="0"/>
            <w:vAlign w:val="center"/>
          </w:tcPr>
          <w:p>
            <w:pPr>
              <w:snapToGrid w:val="0"/>
              <w:jc w:val="center"/>
              <w:rPr>
                <w:spacing w:val="-20"/>
                <w:kern w:val="18"/>
                <w:sz w:val="18"/>
                <w:szCs w:val="18"/>
              </w:rPr>
            </w:pPr>
            <w:r>
              <w:rPr>
                <w:spacing w:val="-20"/>
                <w:kern w:val="18"/>
                <w:sz w:val="18"/>
                <w:szCs w:val="18"/>
              </w:rPr>
              <w:t>1.5</w:t>
            </w:r>
          </w:p>
        </w:tc>
        <w:tc>
          <w:tcPr>
            <w:tcW w:w="449" w:type="dxa"/>
            <w:noWrap w:val="0"/>
            <w:vAlign w:val="center"/>
          </w:tcPr>
          <w:p>
            <w:pPr>
              <w:spacing w:line="240" w:lineRule="exact"/>
              <w:ind w:left="-210" w:leftChars="-100" w:right="-210" w:rightChars="-100"/>
              <w:jc w:val="center"/>
              <w:rPr>
                <w:spacing w:val="-6"/>
                <w:sz w:val="18"/>
                <w:szCs w:val="18"/>
              </w:rPr>
            </w:pPr>
            <w:r>
              <w:rPr>
                <w:spacing w:val="-6"/>
                <w:sz w:val="18"/>
                <w:szCs w:val="18"/>
              </w:rPr>
              <w:t>24</w:t>
            </w:r>
          </w:p>
        </w:tc>
        <w:tc>
          <w:tcPr>
            <w:tcW w:w="340" w:type="dxa"/>
            <w:noWrap w:val="0"/>
            <w:vAlign w:val="center"/>
          </w:tcPr>
          <w:p>
            <w:pPr>
              <w:spacing w:line="240" w:lineRule="exact"/>
              <w:jc w:val="center"/>
              <w:rPr>
                <w:sz w:val="18"/>
                <w:szCs w:val="18"/>
              </w:rPr>
            </w:pPr>
            <w:r>
              <w:rPr>
                <w:sz w:val="18"/>
                <w:szCs w:val="18"/>
              </w:rPr>
              <w:t>24</w:t>
            </w: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pacing w:val="-6"/>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hint="eastAsia" w:ascii="宋体" w:hAnsi="宋体"/>
                <w:sz w:val="18"/>
                <w:szCs w:val="18"/>
              </w:rPr>
            </w:pPr>
            <w:r>
              <w:rPr>
                <w:rFonts w:hint="eastAsia" w:ascii="宋体" w:hAnsi="宋体"/>
                <w:sz w:val="18"/>
                <w:szCs w:val="18"/>
              </w:rPr>
              <w:t>0105037</w:t>
            </w:r>
          </w:p>
        </w:tc>
        <w:tc>
          <w:tcPr>
            <w:tcW w:w="2711" w:type="dxa"/>
            <w:tcBorders>
              <w:top w:val="single" w:color="auto" w:sz="6" w:space="0"/>
              <w:bottom w:val="single" w:color="auto" w:sz="6" w:space="0"/>
            </w:tcBorders>
            <w:noWrap w:val="0"/>
            <w:tcMar>
              <w:right w:w="57" w:type="dxa"/>
            </w:tcMar>
            <w:vAlign w:val="center"/>
          </w:tcPr>
          <w:p>
            <w:pPr>
              <w:spacing w:line="240" w:lineRule="exact"/>
              <w:ind w:firstLine="90" w:firstLineChars="50"/>
              <w:rPr>
                <w:sz w:val="18"/>
                <w:szCs w:val="18"/>
              </w:rPr>
            </w:pPr>
            <w:r>
              <w:rPr>
                <w:rFonts w:hAnsi="宋体"/>
                <w:sz w:val="18"/>
                <w:szCs w:val="18"/>
              </w:rPr>
              <w:t>工业节能技术</w:t>
            </w:r>
          </w:p>
          <w:p>
            <w:pPr>
              <w:spacing w:line="240" w:lineRule="exact"/>
              <w:ind w:firstLine="90" w:firstLineChars="50"/>
              <w:rPr>
                <w:sz w:val="18"/>
                <w:szCs w:val="18"/>
              </w:rPr>
            </w:pPr>
            <w:r>
              <w:rPr>
                <w:sz w:val="18"/>
                <w:szCs w:val="18"/>
              </w:rPr>
              <w:t>Industrial Energy Saving</w:t>
            </w:r>
          </w:p>
        </w:tc>
        <w:tc>
          <w:tcPr>
            <w:tcW w:w="273" w:type="dxa"/>
            <w:noWrap w:val="0"/>
            <w:vAlign w:val="center"/>
          </w:tcPr>
          <w:p>
            <w:pPr>
              <w:jc w:val="center"/>
              <w:rPr>
                <w:sz w:val="18"/>
                <w:szCs w:val="18"/>
              </w:rPr>
            </w:pPr>
            <w:r>
              <w:rPr>
                <w:sz w:val="18"/>
                <w:szCs w:val="18"/>
              </w:rPr>
              <w:t>1</w:t>
            </w:r>
          </w:p>
        </w:tc>
        <w:tc>
          <w:tcPr>
            <w:tcW w:w="449" w:type="dxa"/>
            <w:noWrap w:val="0"/>
            <w:vAlign w:val="center"/>
          </w:tcPr>
          <w:p>
            <w:pPr>
              <w:jc w:val="center"/>
              <w:rPr>
                <w:sz w:val="18"/>
                <w:szCs w:val="18"/>
              </w:rPr>
            </w:pPr>
            <w:r>
              <w:rPr>
                <w:sz w:val="18"/>
                <w:szCs w:val="18"/>
              </w:rPr>
              <w:t>16</w:t>
            </w:r>
          </w:p>
        </w:tc>
        <w:tc>
          <w:tcPr>
            <w:tcW w:w="340" w:type="dxa"/>
            <w:noWrap w:val="0"/>
            <w:vAlign w:val="center"/>
          </w:tcPr>
          <w:p>
            <w:pPr>
              <w:jc w:val="center"/>
              <w:rPr>
                <w:sz w:val="18"/>
                <w:szCs w:val="18"/>
              </w:rPr>
            </w:pPr>
            <w:r>
              <w:rPr>
                <w:sz w:val="18"/>
                <w:szCs w:val="18"/>
              </w:rPr>
              <w:t>16</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16</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hint="eastAsia" w:ascii="宋体" w:hAnsi="宋体"/>
                <w:sz w:val="18"/>
                <w:szCs w:val="18"/>
              </w:rPr>
            </w:pPr>
            <w:r>
              <w:rPr>
                <w:rFonts w:ascii="宋体" w:hAnsi="宋体"/>
                <w:sz w:val="18"/>
                <w:szCs w:val="18"/>
              </w:rPr>
              <w:t>01</w:t>
            </w:r>
            <w:r>
              <w:rPr>
                <w:rFonts w:hint="eastAsia" w:ascii="宋体" w:hAnsi="宋体"/>
                <w:sz w:val="18"/>
                <w:szCs w:val="18"/>
              </w:rPr>
              <w:t>05039</w:t>
            </w:r>
          </w:p>
        </w:tc>
        <w:tc>
          <w:tcPr>
            <w:tcW w:w="2711" w:type="dxa"/>
            <w:tcBorders>
              <w:top w:val="single" w:color="auto" w:sz="6" w:space="0"/>
              <w:bottom w:val="single" w:color="auto" w:sz="6" w:space="0"/>
            </w:tcBorders>
            <w:noWrap w:val="0"/>
            <w:vAlign w:val="center"/>
          </w:tcPr>
          <w:p>
            <w:pPr>
              <w:spacing w:line="240" w:lineRule="atLeast"/>
              <w:ind w:left="90" w:leftChars="43"/>
              <w:rPr>
                <w:sz w:val="18"/>
                <w:szCs w:val="18"/>
              </w:rPr>
            </w:pPr>
            <w:r>
              <w:rPr>
                <w:rFonts w:hAnsi="宋体"/>
                <w:sz w:val="18"/>
                <w:szCs w:val="18"/>
              </w:rPr>
              <w:t>生物陶瓷材料</w:t>
            </w:r>
          </w:p>
          <w:p>
            <w:pPr>
              <w:spacing w:line="240" w:lineRule="atLeast"/>
              <w:ind w:left="90" w:leftChars="43"/>
              <w:rPr>
                <w:sz w:val="18"/>
                <w:szCs w:val="18"/>
              </w:rPr>
            </w:pPr>
            <w:r>
              <w:rPr>
                <w:sz w:val="18"/>
                <w:szCs w:val="18"/>
              </w:rPr>
              <w:t>Bio-ceramic Materials</w:t>
            </w:r>
          </w:p>
        </w:tc>
        <w:tc>
          <w:tcPr>
            <w:tcW w:w="273" w:type="dxa"/>
            <w:noWrap w:val="0"/>
            <w:vAlign w:val="center"/>
          </w:tcPr>
          <w:p>
            <w:pPr>
              <w:ind w:left="-108" w:right="-105"/>
              <w:jc w:val="center"/>
              <w:rPr>
                <w:kern w:val="18"/>
                <w:sz w:val="18"/>
                <w:szCs w:val="18"/>
              </w:rPr>
            </w:pPr>
            <w:r>
              <w:rPr>
                <w:kern w:val="18"/>
                <w:sz w:val="18"/>
                <w:szCs w:val="18"/>
              </w:rPr>
              <w:t>1.5</w:t>
            </w:r>
          </w:p>
        </w:tc>
        <w:tc>
          <w:tcPr>
            <w:tcW w:w="449" w:type="dxa"/>
            <w:noWrap w:val="0"/>
            <w:vAlign w:val="center"/>
          </w:tcPr>
          <w:p>
            <w:pPr>
              <w:ind w:left="-108" w:right="-105"/>
              <w:jc w:val="center"/>
              <w:rPr>
                <w:spacing w:val="-6"/>
                <w:sz w:val="18"/>
                <w:szCs w:val="18"/>
              </w:rPr>
            </w:pPr>
            <w:r>
              <w:rPr>
                <w:spacing w:val="-6"/>
                <w:sz w:val="18"/>
                <w:szCs w:val="18"/>
              </w:rPr>
              <w:t>24</w:t>
            </w:r>
          </w:p>
        </w:tc>
        <w:tc>
          <w:tcPr>
            <w:tcW w:w="340" w:type="dxa"/>
            <w:noWrap w:val="0"/>
            <w:vAlign w:val="center"/>
          </w:tcPr>
          <w:p>
            <w:pPr>
              <w:ind w:left="-108" w:right="-105"/>
              <w:jc w:val="center"/>
              <w:rPr>
                <w:sz w:val="18"/>
                <w:szCs w:val="18"/>
              </w:rPr>
            </w:pPr>
            <w:r>
              <w:rPr>
                <w:sz w:val="18"/>
                <w:szCs w:val="18"/>
              </w:rPr>
              <w:t>24</w:t>
            </w:r>
          </w:p>
        </w:tc>
        <w:tc>
          <w:tcPr>
            <w:tcW w:w="353"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pacing w:val="-6"/>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24</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hint="eastAsia" w:ascii="宋体" w:hAnsi="宋体"/>
                <w:sz w:val="18"/>
                <w:szCs w:val="18"/>
              </w:rPr>
            </w:pPr>
            <w:r>
              <w:rPr>
                <w:rFonts w:ascii="宋体" w:hAnsi="宋体"/>
                <w:sz w:val="18"/>
                <w:szCs w:val="18"/>
              </w:rPr>
              <w:t>01050</w:t>
            </w:r>
            <w:r>
              <w:rPr>
                <w:rFonts w:hint="eastAsia" w:ascii="宋体" w:hAnsi="宋体"/>
                <w:sz w:val="18"/>
                <w:szCs w:val="18"/>
              </w:rPr>
              <w:t>38</w:t>
            </w:r>
          </w:p>
        </w:tc>
        <w:tc>
          <w:tcPr>
            <w:tcW w:w="2711" w:type="dxa"/>
            <w:tcBorders>
              <w:top w:val="single" w:color="auto" w:sz="6" w:space="0"/>
              <w:bottom w:val="single" w:color="auto" w:sz="6" w:space="0"/>
            </w:tcBorders>
            <w:noWrap w:val="0"/>
            <w:vAlign w:val="center"/>
          </w:tcPr>
          <w:p>
            <w:pPr>
              <w:spacing w:line="240" w:lineRule="atLeast"/>
              <w:ind w:firstLine="90" w:firstLineChars="50"/>
              <w:rPr>
                <w:sz w:val="18"/>
                <w:szCs w:val="18"/>
              </w:rPr>
            </w:pPr>
            <w:r>
              <w:rPr>
                <w:rFonts w:hAnsi="宋体"/>
                <w:sz w:val="18"/>
                <w:szCs w:val="18"/>
              </w:rPr>
              <w:t>计算机在材料科学中的应用</w:t>
            </w:r>
          </w:p>
          <w:p>
            <w:pPr>
              <w:spacing w:line="240" w:lineRule="atLeast"/>
              <w:ind w:left="90" w:leftChars="43"/>
              <w:rPr>
                <w:sz w:val="18"/>
                <w:szCs w:val="18"/>
              </w:rPr>
            </w:pPr>
            <w:r>
              <w:rPr>
                <w:sz w:val="18"/>
                <w:szCs w:val="18"/>
              </w:rPr>
              <w:t>Application of Computers in Materials Science</w:t>
            </w:r>
          </w:p>
        </w:tc>
        <w:tc>
          <w:tcPr>
            <w:tcW w:w="273" w:type="dxa"/>
            <w:noWrap w:val="0"/>
            <w:vAlign w:val="center"/>
          </w:tcPr>
          <w:p>
            <w:pPr>
              <w:ind w:left="-108" w:right="-105"/>
              <w:jc w:val="center"/>
              <w:rPr>
                <w:kern w:val="18"/>
                <w:sz w:val="18"/>
                <w:szCs w:val="18"/>
              </w:rPr>
            </w:pPr>
            <w:r>
              <w:rPr>
                <w:sz w:val="18"/>
                <w:szCs w:val="18"/>
              </w:rPr>
              <w:t>1.5</w:t>
            </w:r>
          </w:p>
        </w:tc>
        <w:tc>
          <w:tcPr>
            <w:tcW w:w="449" w:type="dxa"/>
            <w:noWrap w:val="0"/>
            <w:vAlign w:val="center"/>
          </w:tcPr>
          <w:p>
            <w:pPr>
              <w:ind w:left="-108" w:right="-105"/>
              <w:jc w:val="center"/>
              <w:rPr>
                <w:spacing w:val="-6"/>
                <w:sz w:val="18"/>
                <w:szCs w:val="18"/>
              </w:rPr>
            </w:pPr>
            <w:r>
              <w:rPr>
                <w:spacing w:val="-6"/>
                <w:sz w:val="18"/>
                <w:szCs w:val="18"/>
              </w:rPr>
              <w:t>32</w:t>
            </w:r>
          </w:p>
        </w:tc>
        <w:tc>
          <w:tcPr>
            <w:tcW w:w="340" w:type="dxa"/>
            <w:noWrap w:val="0"/>
            <w:vAlign w:val="center"/>
          </w:tcPr>
          <w:p>
            <w:pPr>
              <w:ind w:left="-108" w:right="-105"/>
              <w:jc w:val="center"/>
              <w:rPr>
                <w:sz w:val="18"/>
                <w:szCs w:val="18"/>
              </w:rPr>
            </w:pPr>
            <w:r>
              <w:rPr>
                <w:sz w:val="18"/>
                <w:szCs w:val="18"/>
              </w:rPr>
              <w:t>16</w:t>
            </w:r>
          </w:p>
        </w:tc>
        <w:tc>
          <w:tcPr>
            <w:tcW w:w="353"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r>
              <w:rPr>
                <w:sz w:val="18"/>
                <w:szCs w:val="18"/>
              </w:rPr>
              <w:t>16</w:t>
            </w:r>
          </w:p>
        </w:tc>
        <w:tc>
          <w:tcPr>
            <w:tcW w:w="362" w:type="dxa"/>
            <w:noWrap w:val="0"/>
            <w:vAlign w:val="center"/>
          </w:tcPr>
          <w:p>
            <w:pPr>
              <w:ind w:left="-108" w:right="-105"/>
              <w:jc w:val="center"/>
              <w:rPr>
                <w:spacing w:val="-6"/>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32</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spacing w:line="240" w:lineRule="exact"/>
              <w:ind w:left="-57" w:right="-57"/>
              <w:jc w:val="center"/>
              <w:rPr>
                <w:rFonts w:ascii="宋体" w:hAnsi="宋体"/>
                <w:sz w:val="18"/>
                <w:szCs w:val="18"/>
              </w:rPr>
            </w:pPr>
            <w:r>
              <w:rPr>
                <w:rFonts w:hint="eastAsia" w:ascii="宋体" w:hAnsi="宋体"/>
                <w:sz w:val="18"/>
                <w:szCs w:val="18"/>
              </w:rPr>
              <w:t>0105040</w:t>
            </w:r>
          </w:p>
        </w:tc>
        <w:tc>
          <w:tcPr>
            <w:tcW w:w="2711" w:type="dxa"/>
            <w:tcBorders>
              <w:top w:val="single" w:color="auto" w:sz="6" w:space="0"/>
              <w:bottom w:val="single" w:color="auto" w:sz="6" w:space="0"/>
            </w:tcBorders>
            <w:noWrap w:val="0"/>
            <w:vAlign w:val="center"/>
          </w:tcPr>
          <w:p>
            <w:pPr>
              <w:spacing w:line="240" w:lineRule="exact"/>
              <w:ind w:left="90" w:leftChars="43"/>
              <w:rPr>
                <w:sz w:val="18"/>
                <w:szCs w:val="18"/>
              </w:rPr>
            </w:pPr>
            <w:r>
              <w:rPr>
                <w:rFonts w:hAnsi="宋体"/>
                <w:sz w:val="18"/>
                <w:szCs w:val="18"/>
              </w:rPr>
              <w:t>固体废弃物处理与资源化技术</w:t>
            </w:r>
            <w:r>
              <w:rPr>
                <w:sz w:val="18"/>
                <w:szCs w:val="18"/>
              </w:rPr>
              <w:t>Disposal of Waste Solids</w:t>
            </w:r>
          </w:p>
        </w:tc>
        <w:tc>
          <w:tcPr>
            <w:tcW w:w="273" w:type="dxa"/>
            <w:noWrap w:val="0"/>
            <w:vAlign w:val="center"/>
          </w:tcPr>
          <w:p>
            <w:pPr>
              <w:jc w:val="center"/>
              <w:rPr>
                <w:sz w:val="18"/>
                <w:szCs w:val="18"/>
              </w:rPr>
            </w:pPr>
            <w:r>
              <w:rPr>
                <w:sz w:val="18"/>
                <w:szCs w:val="18"/>
              </w:rPr>
              <w:t>1</w:t>
            </w:r>
          </w:p>
        </w:tc>
        <w:tc>
          <w:tcPr>
            <w:tcW w:w="449" w:type="dxa"/>
            <w:noWrap w:val="0"/>
            <w:vAlign w:val="center"/>
          </w:tcPr>
          <w:p>
            <w:pPr>
              <w:jc w:val="center"/>
              <w:rPr>
                <w:sz w:val="18"/>
                <w:szCs w:val="18"/>
              </w:rPr>
            </w:pPr>
            <w:r>
              <w:rPr>
                <w:sz w:val="18"/>
                <w:szCs w:val="18"/>
              </w:rPr>
              <w:t>16</w:t>
            </w:r>
          </w:p>
        </w:tc>
        <w:tc>
          <w:tcPr>
            <w:tcW w:w="340" w:type="dxa"/>
            <w:noWrap w:val="0"/>
            <w:vAlign w:val="center"/>
          </w:tcPr>
          <w:p>
            <w:pPr>
              <w:jc w:val="center"/>
              <w:rPr>
                <w:sz w:val="18"/>
                <w:szCs w:val="18"/>
              </w:rPr>
            </w:pPr>
            <w:r>
              <w:rPr>
                <w:sz w:val="18"/>
                <w:szCs w:val="18"/>
              </w:rPr>
              <w:t>16</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16</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0105041</w:t>
            </w:r>
          </w:p>
        </w:tc>
        <w:tc>
          <w:tcPr>
            <w:tcW w:w="2711" w:type="dxa"/>
            <w:tcBorders>
              <w:top w:val="single" w:color="auto" w:sz="6" w:space="0"/>
              <w:bottom w:val="single" w:color="auto" w:sz="6" w:space="0"/>
            </w:tcBorders>
            <w:noWrap w:val="0"/>
            <w:tcMar>
              <w:left w:w="0" w:type="dxa"/>
              <w:right w:w="0" w:type="dxa"/>
            </w:tcMar>
            <w:vAlign w:val="center"/>
          </w:tcPr>
          <w:p>
            <w:pPr>
              <w:ind w:firstLine="90" w:firstLineChars="50"/>
              <w:rPr>
                <w:sz w:val="18"/>
                <w:szCs w:val="18"/>
              </w:rPr>
            </w:pPr>
            <w:r>
              <w:rPr>
                <w:rFonts w:hAnsi="宋体"/>
                <w:sz w:val="18"/>
                <w:szCs w:val="18"/>
              </w:rPr>
              <w:t>先进制造技术</w:t>
            </w:r>
          </w:p>
          <w:p>
            <w:pPr>
              <w:ind w:left="90" w:leftChars="43"/>
              <w:rPr>
                <w:sz w:val="18"/>
                <w:szCs w:val="18"/>
              </w:rPr>
            </w:pPr>
            <w:r>
              <w:rPr>
                <w:sz w:val="18"/>
                <w:szCs w:val="18"/>
              </w:rPr>
              <w:t>Advanced Manufacture Technology</w:t>
            </w:r>
          </w:p>
        </w:tc>
        <w:tc>
          <w:tcPr>
            <w:tcW w:w="273" w:type="dxa"/>
            <w:noWrap w:val="0"/>
            <w:vAlign w:val="center"/>
          </w:tcPr>
          <w:p>
            <w:pPr>
              <w:jc w:val="center"/>
              <w:rPr>
                <w:sz w:val="18"/>
                <w:szCs w:val="18"/>
              </w:rPr>
            </w:pPr>
            <w:r>
              <w:rPr>
                <w:sz w:val="18"/>
                <w:szCs w:val="18"/>
              </w:rPr>
              <w:t>1</w:t>
            </w:r>
          </w:p>
        </w:tc>
        <w:tc>
          <w:tcPr>
            <w:tcW w:w="449" w:type="dxa"/>
            <w:noWrap w:val="0"/>
            <w:vAlign w:val="center"/>
          </w:tcPr>
          <w:p>
            <w:pPr>
              <w:jc w:val="center"/>
              <w:rPr>
                <w:sz w:val="18"/>
                <w:szCs w:val="18"/>
              </w:rPr>
            </w:pPr>
            <w:r>
              <w:rPr>
                <w:sz w:val="18"/>
                <w:szCs w:val="18"/>
              </w:rPr>
              <w:t>16</w:t>
            </w:r>
          </w:p>
        </w:tc>
        <w:tc>
          <w:tcPr>
            <w:tcW w:w="340" w:type="dxa"/>
            <w:noWrap w:val="0"/>
            <w:vAlign w:val="center"/>
          </w:tcPr>
          <w:p>
            <w:pPr>
              <w:jc w:val="center"/>
              <w:rPr>
                <w:sz w:val="18"/>
                <w:szCs w:val="18"/>
              </w:rPr>
            </w:pPr>
            <w:r>
              <w:rPr>
                <w:sz w:val="18"/>
                <w:szCs w:val="18"/>
              </w:rPr>
              <w:t>16</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16</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806"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tcBorders>
              <w:top w:val="single" w:color="auto" w:sz="6" w:space="0"/>
              <w:bottom w:val="single" w:color="auto" w:sz="6" w:space="0"/>
            </w:tcBorders>
            <w:noWrap w:val="0"/>
            <w:vAlign w:val="center"/>
          </w:tcPr>
          <w:p>
            <w:pPr>
              <w:jc w:val="center"/>
              <w:rPr>
                <w:rFonts w:ascii="宋体" w:hAnsi="宋体"/>
                <w:sz w:val="18"/>
                <w:szCs w:val="18"/>
              </w:rPr>
            </w:pPr>
            <w:r>
              <w:rPr>
                <w:rFonts w:hint="eastAsia" w:ascii="宋体" w:hAnsi="宋体"/>
                <w:sz w:val="18"/>
                <w:szCs w:val="18"/>
              </w:rPr>
              <w:t>0105042</w:t>
            </w:r>
          </w:p>
        </w:tc>
        <w:tc>
          <w:tcPr>
            <w:tcW w:w="2711" w:type="dxa"/>
            <w:tcBorders>
              <w:top w:val="single" w:color="auto" w:sz="6" w:space="0"/>
              <w:bottom w:val="single" w:color="auto" w:sz="6" w:space="0"/>
            </w:tcBorders>
            <w:noWrap w:val="0"/>
            <w:tcMar>
              <w:left w:w="0" w:type="dxa"/>
              <w:right w:w="0" w:type="dxa"/>
            </w:tcMar>
            <w:vAlign w:val="center"/>
          </w:tcPr>
          <w:p>
            <w:pPr>
              <w:ind w:firstLine="90" w:firstLineChars="50"/>
              <w:rPr>
                <w:sz w:val="18"/>
                <w:szCs w:val="18"/>
              </w:rPr>
            </w:pPr>
            <w:r>
              <w:rPr>
                <w:rFonts w:hAnsi="宋体"/>
                <w:sz w:val="18"/>
                <w:szCs w:val="18"/>
              </w:rPr>
              <w:t>创新能力培养与应用</w:t>
            </w:r>
          </w:p>
          <w:p>
            <w:pPr>
              <w:ind w:left="90" w:leftChars="43"/>
              <w:rPr>
                <w:sz w:val="18"/>
                <w:szCs w:val="18"/>
              </w:rPr>
            </w:pPr>
            <w:r>
              <w:rPr>
                <w:sz w:val="18"/>
                <w:szCs w:val="18"/>
              </w:rPr>
              <w:t>Innovation Ability Cultivation and Application</w:t>
            </w:r>
          </w:p>
        </w:tc>
        <w:tc>
          <w:tcPr>
            <w:tcW w:w="273" w:type="dxa"/>
            <w:noWrap w:val="0"/>
            <w:vAlign w:val="center"/>
          </w:tcPr>
          <w:p>
            <w:pPr>
              <w:jc w:val="center"/>
              <w:rPr>
                <w:sz w:val="18"/>
                <w:szCs w:val="18"/>
              </w:rPr>
            </w:pPr>
            <w:r>
              <w:rPr>
                <w:sz w:val="18"/>
                <w:szCs w:val="18"/>
              </w:rPr>
              <w:t>1</w:t>
            </w:r>
          </w:p>
        </w:tc>
        <w:tc>
          <w:tcPr>
            <w:tcW w:w="449" w:type="dxa"/>
            <w:noWrap w:val="0"/>
            <w:vAlign w:val="center"/>
          </w:tcPr>
          <w:p>
            <w:pPr>
              <w:jc w:val="center"/>
              <w:rPr>
                <w:sz w:val="18"/>
                <w:szCs w:val="18"/>
              </w:rPr>
            </w:pPr>
            <w:r>
              <w:rPr>
                <w:sz w:val="18"/>
                <w:szCs w:val="18"/>
              </w:rPr>
              <w:t>16</w:t>
            </w:r>
          </w:p>
        </w:tc>
        <w:tc>
          <w:tcPr>
            <w:tcW w:w="340" w:type="dxa"/>
            <w:noWrap w:val="0"/>
            <w:vAlign w:val="center"/>
          </w:tcPr>
          <w:p>
            <w:pPr>
              <w:jc w:val="center"/>
              <w:rPr>
                <w:sz w:val="18"/>
                <w:szCs w:val="18"/>
              </w:rPr>
            </w:pPr>
            <w:r>
              <w:rPr>
                <w:sz w:val="18"/>
                <w:szCs w:val="18"/>
              </w:rPr>
              <w:t>16</w:t>
            </w: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16</w:t>
            </w:r>
          </w:p>
        </w:tc>
        <w:tc>
          <w:tcPr>
            <w:tcW w:w="309" w:type="dxa"/>
            <w:noWrap w:val="0"/>
            <w:vAlign w:val="center"/>
          </w:tcPr>
          <w:p>
            <w:pPr>
              <w:jc w:val="center"/>
              <w:rPr>
                <w:sz w:val="18"/>
                <w:szCs w:val="18"/>
              </w:rPr>
            </w:pPr>
          </w:p>
        </w:tc>
      </w:tr>
      <w:tr>
        <w:tblPrEx>
          <w:tblCellMar>
            <w:top w:w="15" w:type="dxa"/>
            <w:left w:w="15" w:type="dxa"/>
            <w:bottom w:w="28" w:type="dxa"/>
            <w:right w:w="15" w:type="dxa"/>
          </w:tblCellMar>
        </w:tblPrEx>
        <w:trPr>
          <w:trHeight w:val="47"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8341" w:type="dxa"/>
            <w:gridSpan w:val="17"/>
            <w:noWrap w:val="0"/>
            <w:vAlign w:val="center"/>
          </w:tcPr>
          <w:p>
            <w:pPr>
              <w:jc w:val="center"/>
              <w:rPr>
                <w:sz w:val="18"/>
                <w:szCs w:val="18"/>
              </w:rPr>
            </w:pPr>
            <w:r>
              <w:rPr>
                <w:rFonts w:hAnsi="宋体"/>
                <w:sz w:val="18"/>
                <w:szCs w:val="18"/>
              </w:rPr>
              <w:t>专业任选课程最低应修满</w:t>
            </w:r>
            <w:r>
              <w:rPr>
                <w:rFonts w:hint="eastAsia"/>
                <w:sz w:val="18"/>
                <w:szCs w:val="18"/>
              </w:rPr>
              <w:t>15.5</w:t>
            </w:r>
            <w:r>
              <w:rPr>
                <w:rFonts w:hAnsi="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实践教学模块</w:t>
            </w:r>
          </w:p>
        </w:tc>
        <w:tc>
          <w:tcPr>
            <w:tcW w:w="316"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课内实践</w:t>
            </w:r>
          </w:p>
        </w:tc>
        <w:tc>
          <w:tcPr>
            <w:tcW w:w="358"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必修</w:t>
            </w:r>
          </w:p>
        </w:tc>
        <w:tc>
          <w:tcPr>
            <w:tcW w:w="715" w:type="dxa"/>
            <w:noWrap w:val="0"/>
            <w:vAlign w:val="center"/>
          </w:tcPr>
          <w:p>
            <w:pPr>
              <w:jc w:val="center"/>
              <w:rPr>
                <w:rFonts w:hint="eastAsia" w:ascii="宋体" w:hAnsi="宋体"/>
                <w:sz w:val="18"/>
                <w:szCs w:val="18"/>
              </w:rPr>
            </w:pPr>
            <w:r>
              <w:rPr>
                <w:rFonts w:ascii="宋体" w:hAnsi="宋体"/>
                <w:sz w:val="18"/>
                <w:szCs w:val="18"/>
              </w:rPr>
              <w:t>2101002</w:t>
            </w:r>
          </w:p>
        </w:tc>
        <w:tc>
          <w:tcPr>
            <w:tcW w:w="2711" w:type="dxa"/>
            <w:noWrap w:val="0"/>
            <w:vAlign w:val="center"/>
          </w:tcPr>
          <w:p>
            <w:pPr>
              <w:spacing w:line="240" w:lineRule="exact"/>
              <w:ind w:firstLine="90" w:firstLineChars="50"/>
              <w:rPr>
                <w:sz w:val="18"/>
                <w:szCs w:val="18"/>
              </w:rPr>
            </w:pPr>
            <w:r>
              <w:rPr>
                <w:rFonts w:hAnsi="宋体"/>
                <w:sz w:val="18"/>
                <w:szCs w:val="18"/>
              </w:rPr>
              <w:t>军训</w:t>
            </w:r>
          </w:p>
          <w:p>
            <w:pPr>
              <w:spacing w:line="240" w:lineRule="exact"/>
              <w:ind w:firstLine="90" w:firstLineChars="50"/>
              <w:rPr>
                <w:sz w:val="18"/>
                <w:szCs w:val="18"/>
              </w:rPr>
            </w:pPr>
            <w:r>
              <w:rPr>
                <w:sz w:val="18"/>
                <w:szCs w:val="18"/>
              </w:rPr>
              <w:t>Military Training</w:t>
            </w:r>
          </w:p>
        </w:tc>
        <w:tc>
          <w:tcPr>
            <w:tcW w:w="273" w:type="dxa"/>
            <w:noWrap w:val="0"/>
            <w:vAlign w:val="center"/>
          </w:tcPr>
          <w:p>
            <w:pPr>
              <w:jc w:val="center"/>
              <w:rPr>
                <w:sz w:val="18"/>
                <w:szCs w:val="18"/>
              </w:rPr>
            </w:pPr>
            <w:r>
              <w:rPr>
                <w:sz w:val="18"/>
                <w:szCs w:val="18"/>
              </w:rPr>
              <w:t>2</w:t>
            </w:r>
          </w:p>
        </w:tc>
        <w:tc>
          <w:tcPr>
            <w:tcW w:w="449" w:type="dxa"/>
            <w:noWrap w:val="0"/>
            <w:vAlign w:val="center"/>
          </w:tcPr>
          <w:p>
            <w:pPr>
              <w:jc w:val="center"/>
              <w:rPr>
                <w:sz w:val="18"/>
                <w:szCs w:val="18"/>
              </w:rPr>
            </w:pPr>
            <w:r>
              <w:rPr>
                <w:rFonts w:hint="eastAsia"/>
                <w:sz w:val="18"/>
                <w:szCs w:val="18"/>
              </w:rPr>
              <w:t>3</w:t>
            </w:r>
            <w:r>
              <w:rPr>
                <w:rFonts w:hAnsi="宋体"/>
                <w:sz w:val="18"/>
                <w:szCs w:val="18"/>
              </w:rPr>
              <w:t>周</w:t>
            </w:r>
          </w:p>
        </w:tc>
        <w:tc>
          <w:tcPr>
            <w:tcW w:w="340" w:type="dxa"/>
            <w:noWrap w:val="0"/>
            <w:vAlign w:val="center"/>
          </w:tcPr>
          <w:p>
            <w:pPr>
              <w:jc w:val="center"/>
              <w:rPr>
                <w:sz w:val="18"/>
                <w:szCs w:val="18"/>
              </w:rPr>
            </w:pP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2</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rFonts w:hint="eastAsia"/>
                <w:sz w:val="18"/>
                <w:szCs w:val="18"/>
              </w:rPr>
            </w:pPr>
            <w:r>
              <w:rPr>
                <w:rFonts w:hint="eastAsia"/>
                <w:sz w:val="18"/>
                <w:szCs w:val="18"/>
              </w:rPr>
              <w:t>3</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ascii="宋体" w:hAnsi="宋体"/>
                <w:sz w:val="18"/>
                <w:szCs w:val="18"/>
              </w:rPr>
              <w:t>310100</w:t>
            </w:r>
            <w:r>
              <w:rPr>
                <w:rFonts w:hint="eastAsia" w:ascii="宋体" w:hAnsi="宋体"/>
                <w:sz w:val="18"/>
                <w:szCs w:val="18"/>
              </w:rPr>
              <w:t>1</w:t>
            </w:r>
          </w:p>
        </w:tc>
        <w:tc>
          <w:tcPr>
            <w:tcW w:w="2711" w:type="dxa"/>
            <w:noWrap w:val="0"/>
            <w:vAlign w:val="center"/>
          </w:tcPr>
          <w:p>
            <w:pPr>
              <w:spacing w:line="240" w:lineRule="exact"/>
              <w:ind w:firstLine="90" w:firstLineChars="50"/>
              <w:rPr>
                <w:sz w:val="18"/>
                <w:szCs w:val="18"/>
              </w:rPr>
            </w:pPr>
            <w:r>
              <w:rPr>
                <w:rFonts w:hAnsi="宋体"/>
                <w:sz w:val="18"/>
                <w:szCs w:val="18"/>
              </w:rPr>
              <w:t>金工实习</w:t>
            </w:r>
            <w:r>
              <w:rPr>
                <w:sz w:val="18"/>
                <w:szCs w:val="18"/>
              </w:rPr>
              <w:t>A</w:t>
            </w:r>
          </w:p>
          <w:p>
            <w:pPr>
              <w:spacing w:line="240" w:lineRule="exact"/>
              <w:ind w:firstLine="90" w:firstLineChars="50"/>
              <w:rPr>
                <w:sz w:val="18"/>
                <w:szCs w:val="18"/>
              </w:rPr>
            </w:pPr>
            <w:r>
              <w:rPr>
                <w:sz w:val="18"/>
                <w:szCs w:val="18"/>
              </w:rPr>
              <w:t>Metalworking Practice A</w:t>
            </w:r>
          </w:p>
        </w:tc>
        <w:tc>
          <w:tcPr>
            <w:tcW w:w="273" w:type="dxa"/>
            <w:noWrap w:val="0"/>
            <w:vAlign w:val="center"/>
          </w:tcPr>
          <w:p>
            <w:pPr>
              <w:spacing w:line="240" w:lineRule="exact"/>
              <w:jc w:val="center"/>
              <w:rPr>
                <w:spacing w:val="-20"/>
                <w:kern w:val="18"/>
                <w:sz w:val="18"/>
                <w:szCs w:val="18"/>
              </w:rPr>
            </w:pPr>
            <w:r>
              <w:rPr>
                <w:spacing w:val="-20"/>
                <w:kern w:val="18"/>
                <w:sz w:val="18"/>
                <w:szCs w:val="18"/>
              </w:rPr>
              <w:t>3</w:t>
            </w:r>
          </w:p>
        </w:tc>
        <w:tc>
          <w:tcPr>
            <w:tcW w:w="449" w:type="dxa"/>
            <w:noWrap w:val="0"/>
            <w:vAlign w:val="center"/>
          </w:tcPr>
          <w:p>
            <w:pPr>
              <w:spacing w:line="240" w:lineRule="exact"/>
              <w:jc w:val="center"/>
              <w:rPr>
                <w:sz w:val="18"/>
                <w:szCs w:val="18"/>
              </w:rPr>
            </w:pPr>
            <w:r>
              <w:rPr>
                <w:sz w:val="18"/>
                <w:szCs w:val="18"/>
              </w:rPr>
              <w:t>3</w:t>
            </w:r>
            <w:r>
              <w:rPr>
                <w:rFonts w:hAnsi="宋体"/>
                <w:sz w:val="18"/>
                <w:szCs w:val="18"/>
              </w:rPr>
              <w:t>周</w:t>
            </w:r>
          </w:p>
        </w:tc>
        <w:tc>
          <w:tcPr>
            <w:tcW w:w="340" w:type="dxa"/>
            <w:noWrap w:val="0"/>
            <w:vAlign w:val="center"/>
          </w:tcPr>
          <w:p>
            <w:pPr>
              <w:jc w:val="center"/>
              <w:rPr>
                <w:sz w:val="18"/>
                <w:szCs w:val="18"/>
              </w:rPr>
            </w:pP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3</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3</w:t>
            </w: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ascii="宋体" w:hAnsi="宋体"/>
                <w:sz w:val="18"/>
                <w:szCs w:val="18"/>
              </w:rPr>
              <w:t>3101005</w:t>
            </w:r>
          </w:p>
        </w:tc>
        <w:tc>
          <w:tcPr>
            <w:tcW w:w="2711" w:type="dxa"/>
            <w:noWrap w:val="0"/>
            <w:vAlign w:val="center"/>
          </w:tcPr>
          <w:p>
            <w:pPr>
              <w:spacing w:line="240" w:lineRule="exact"/>
              <w:ind w:firstLine="90" w:firstLineChars="50"/>
              <w:rPr>
                <w:sz w:val="18"/>
                <w:szCs w:val="18"/>
              </w:rPr>
            </w:pPr>
            <w:r>
              <w:rPr>
                <w:rFonts w:hAnsi="宋体"/>
                <w:sz w:val="18"/>
                <w:szCs w:val="18"/>
              </w:rPr>
              <w:t>电工实习</w:t>
            </w:r>
            <w:r>
              <w:rPr>
                <w:sz w:val="18"/>
                <w:szCs w:val="18"/>
              </w:rPr>
              <w:t xml:space="preserve"> B</w:t>
            </w:r>
          </w:p>
          <w:p>
            <w:pPr>
              <w:spacing w:line="240" w:lineRule="atLeast"/>
              <w:ind w:left="90" w:leftChars="43"/>
              <w:rPr>
                <w:sz w:val="18"/>
                <w:szCs w:val="18"/>
              </w:rPr>
            </w:pPr>
            <w:r>
              <w:rPr>
                <w:sz w:val="18"/>
                <w:szCs w:val="18"/>
              </w:rPr>
              <w:t>Electrician Practice B</w:t>
            </w:r>
          </w:p>
        </w:tc>
        <w:tc>
          <w:tcPr>
            <w:tcW w:w="273" w:type="dxa"/>
            <w:noWrap w:val="0"/>
            <w:vAlign w:val="center"/>
          </w:tcPr>
          <w:p>
            <w:pPr>
              <w:jc w:val="center"/>
              <w:rPr>
                <w:sz w:val="18"/>
                <w:szCs w:val="18"/>
              </w:rPr>
            </w:pPr>
            <w:r>
              <w:rPr>
                <w:sz w:val="18"/>
                <w:szCs w:val="18"/>
              </w:rPr>
              <w:t>1</w:t>
            </w:r>
          </w:p>
        </w:tc>
        <w:tc>
          <w:tcPr>
            <w:tcW w:w="449" w:type="dxa"/>
            <w:noWrap w:val="0"/>
            <w:vAlign w:val="center"/>
          </w:tcPr>
          <w:p>
            <w:pPr>
              <w:jc w:val="center"/>
              <w:rPr>
                <w:sz w:val="18"/>
                <w:szCs w:val="18"/>
              </w:rPr>
            </w:pPr>
            <w:r>
              <w:rPr>
                <w:sz w:val="18"/>
                <w:szCs w:val="18"/>
              </w:rPr>
              <w:t>1</w:t>
            </w:r>
            <w:r>
              <w:rPr>
                <w:rFonts w:hAnsi="宋体"/>
                <w:sz w:val="18"/>
                <w:szCs w:val="18"/>
              </w:rPr>
              <w:t>周</w:t>
            </w:r>
          </w:p>
        </w:tc>
        <w:tc>
          <w:tcPr>
            <w:tcW w:w="340" w:type="dxa"/>
            <w:noWrap w:val="0"/>
            <w:vAlign w:val="center"/>
          </w:tcPr>
          <w:p>
            <w:pPr>
              <w:jc w:val="center"/>
              <w:rPr>
                <w:sz w:val="18"/>
                <w:szCs w:val="18"/>
              </w:rPr>
            </w:pP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1</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r>
              <w:rPr>
                <w:sz w:val="18"/>
                <w:szCs w:val="18"/>
              </w:rPr>
              <w:t>1</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0105047</w:t>
            </w:r>
          </w:p>
        </w:tc>
        <w:tc>
          <w:tcPr>
            <w:tcW w:w="2711" w:type="dxa"/>
            <w:noWrap w:val="0"/>
            <w:vAlign w:val="center"/>
          </w:tcPr>
          <w:p>
            <w:pPr>
              <w:spacing w:line="240" w:lineRule="exact"/>
              <w:ind w:firstLine="90" w:firstLineChars="50"/>
              <w:rPr>
                <w:sz w:val="18"/>
                <w:szCs w:val="18"/>
              </w:rPr>
            </w:pPr>
            <w:r>
              <w:rPr>
                <w:rFonts w:hAnsi="宋体"/>
                <w:sz w:val="18"/>
                <w:szCs w:val="18"/>
              </w:rPr>
              <w:t>专业技能训练</w:t>
            </w:r>
          </w:p>
          <w:p>
            <w:pPr>
              <w:spacing w:line="240" w:lineRule="exact"/>
              <w:ind w:firstLine="90" w:firstLineChars="50"/>
              <w:rPr>
                <w:sz w:val="18"/>
                <w:szCs w:val="18"/>
              </w:rPr>
            </w:pPr>
            <w:r>
              <w:rPr>
                <w:sz w:val="18"/>
                <w:szCs w:val="18"/>
              </w:rPr>
              <w:t>Professional Skill Training</w:t>
            </w:r>
          </w:p>
        </w:tc>
        <w:tc>
          <w:tcPr>
            <w:tcW w:w="273" w:type="dxa"/>
            <w:noWrap w:val="0"/>
            <w:vAlign w:val="center"/>
          </w:tcPr>
          <w:p>
            <w:pPr>
              <w:jc w:val="center"/>
              <w:rPr>
                <w:rFonts w:hint="eastAsia"/>
                <w:sz w:val="18"/>
                <w:szCs w:val="18"/>
              </w:rPr>
            </w:pPr>
            <w:r>
              <w:rPr>
                <w:rFonts w:hint="eastAsia"/>
                <w:sz w:val="18"/>
                <w:szCs w:val="18"/>
              </w:rPr>
              <w:t>2</w:t>
            </w:r>
          </w:p>
        </w:tc>
        <w:tc>
          <w:tcPr>
            <w:tcW w:w="449" w:type="dxa"/>
            <w:noWrap w:val="0"/>
            <w:vAlign w:val="center"/>
          </w:tcPr>
          <w:p>
            <w:pPr>
              <w:jc w:val="center"/>
              <w:rPr>
                <w:sz w:val="18"/>
                <w:szCs w:val="18"/>
              </w:rPr>
            </w:pPr>
            <w:r>
              <w:rPr>
                <w:rFonts w:hint="eastAsia"/>
                <w:sz w:val="18"/>
                <w:szCs w:val="18"/>
              </w:rPr>
              <w:t>2</w:t>
            </w:r>
            <w:r>
              <w:rPr>
                <w:rFonts w:hAnsi="宋体"/>
                <w:sz w:val="18"/>
                <w:szCs w:val="18"/>
              </w:rPr>
              <w:t>周</w:t>
            </w:r>
          </w:p>
        </w:tc>
        <w:tc>
          <w:tcPr>
            <w:tcW w:w="340" w:type="dxa"/>
            <w:noWrap w:val="0"/>
            <w:vAlign w:val="center"/>
          </w:tcPr>
          <w:p>
            <w:pPr>
              <w:jc w:val="center"/>
              <w:rPr>
                <w:sz w:val="18"/>
                <w:szCs w:val="18"/>
              </w:rPr>
            </w:pP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rFonts w:hint="eastAsia"/>
                <w:sz w:val="18"/>
                <w:szCs w:val="18"/>
              </w:rPr>
            </w:pPr>
            <w:r>
              <w:rPr>
                <w:rFonts w:hint="eastAsia"/>
                <w:sz w:val="18"/>
                <w:szCs w:val="18"/>
              </w:rPr>
              <w:t>2</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z w:val="18"/>
                <w:szCs w:val="18"/>
              </w:rPr>
              <w:t>2</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0105043</w:t>
            </w:r>
          </w:p>
        </w:tc>
        <w:tc>
          <w:tcPr>
            <w:tcW w:w="2711" w:type="dxa"/>
            <w:noWrap w:val="0"/>
            <w:vAlign w:val="center"/>
          </w:tcPr>
          <w:p>
            <w:pPr>
              <w:spacing w:line="240" w:lineRule="atLeast"/>
              <w:rPr>
                <w:sz w:val="18"/>
                <w:szCs w:val="18"/>
              </w:rPr>
            </w:pPr>
            <w:r>
              <w:rPr>
                <w:sz w:val="18"/>
                <w:szCs w:val="18"/>
              </w:rPr>
              <w:t xml:space="preserve"> </w:t>
            </w:r>
            <w:r>
              <w:rPr>
                <w:rFonts w:hAnsi="宋体"/>
                <w:sz w:val="18"/>
                <w:szCs w:val="18"/>
              </w:rPr>
              <w:t>企业生产实习</w:t>
            </w:r>
          </w:p>
          <w:p>
            <w:pPr>
              <w:spacing w:line="240" w:lineRule="atLeast"/>
              <w:rPr>
                <w:spacing w:val="-6"/>
                <w:sz w:val="18"/>
                <w:szCs w:val="18"/>
              </w:rPr>
            </w:pPr>
            <w:r>
              <w:rPr>
                <w:sz w:val="18"/>
                <w:szCs w:val="18"/>
              </w:rPr>
              <w:t xml:space="preserve"> </w:t>
            </w:r>
            <w:r>
              <w:rPr>
                <w:spacing w:val="-6"/>
                <w:sz w:val="18"/>
                <w:szCs w:val="18"/>
              </w:rPr>
              <w:t>Production Internship in Companies</w:t>
            </w:r>
          </w:p>
        </w:tc>
        <w:tc>
          <w:tcPr>
            <w:tcW w:w="273" w:type="dxa"/>
            <w:noWrap w:val="0"/>
            <w:vAlign w:val="center"/>
          </w:tcPr>
          <w:p>
            <w:pPr>
              <w:jc w:val="center"/>
              <w:rPr>
                <w:sz w:val="18"/>
                <w:szCs w:val="18"/>
              </w:rPr>
            </w:pPr>
            <w:r>
              <w:rPr>
                <w:sz w:val="18"/>
                <w:szCs w:val="18"/>
              </w:rPr>
              <w:t>1</w:t>
            </w:r>
          </w:p>
        </w:tc>
        <w:tc>
          <w:tcPr>
            <w:tcW w:w="449" w:type="dxa"/>
            <w:noWrap w:val="0"/>
            <w:vAlign w:val="center"/>
          </w:tcPr>
          <w:p>
            <w:pPr>
              <w:jc w:val="center"/>
              <w:rPr>
                <w:sz w:val="18"/>
                <w:szCs w:val="18"/>
              </w:rPr>
            </w:pPr>
            <w:r>
              <w:rPr>
                <w:sz w:val="18"/>
                <w:szCs w:val="18"/>
              </w:rPr>
              <w:t>1</w:t>
            </w:r>
            <w:r>
              <w:rPr>
                <w:rFonts w:hAnsi="宋体"/>
                <w:sz w:val="18"/>
                <w:szCs w:val="18"/>
              </w:rPr>
              <w:t>周</w:t>
            </w:r>
          </w:p>
        </w:tc>
        <w:tc>
          <w:tcPr>
            <w:tcW w:w="340" w:type="dxa"/>
            <w:noWrap w:val="0"/>
            <w:vAlign w:val="center"/>
          </w:tcPr>
          <w:p>
            <w:pPr>
              <w:jc w:val="center"/>
              <w:rPr>
                <w:sz w:val="18"/>
                <w:szCs w:val="18"/>
              </w:rPr>
            </w:pP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1</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1</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0105044</w:t>
            </w:r>
          </w:p>
        </w:tc>
        <w:tc>
          <w:tcPr>
            <w:tcW w:w="2711" w:type="dxa"/>
            <w:noWrap w:val="0"/>
            <w:vAlign w:val="center"/>
          </w:tcPr>
          <w:p>
            <w:pPr>
              <w:spacing w:line="240" w:lineRule="exact"/>
              <w:ind w:firstLine="90" w:firstLineChars="50"/>
              <w:rPr>
                <w:sz w:val="18"/>
                <w:szCs w:val="18"/>
              </w:rPr>
            </w:pPr>
            <w:r>
              <w:rPr>
                <w:rFonts w:hAnsi="宋体"/>
                <w:sz w:val="18"/>
                <w:szCs w:val="18"/>
              </w:rPr>
              <w:t>专业课程设计</w:t>
            </w:r>
          </w:p>
          <w:p>
            <w:pPr>
              <w:spacing w:line="240" w:lineRule="exact"/>
              <w:ind w:left="90" w:leftChars="43"/>
              <w:rPr>
                <w:sz w:val="18"/>
                <w:szCs w:val="18"/>
              </w:rPr>
            </w:pPr>
            <w:r>
              <w:rPr>
                <w:sz w:val="18"/>
                <w:szCs w:val="18"/>
              </w:rPr>
              <w:t xml:space="preserve">Professional Curriculum Project </w:t>
            </w:r>
          </w:p>
        </w:tc>
        <w:tc>
          <w:tcPr>
            <w:tcW w:w="273" w:type="dxa"/>
            <w:noWrap w:val="0"/>
            <w:vAlign w:val="center"/>
          </w:tcPr>
          <w:p>
            <w:pPr>
              <w:spacing w:line="240" w:lineRule="exact"/>
              <w:jc w:val="center"/>
              <w:rPr>
                <w:rFonts w:hint="eastAsia"/>
                <w:spacing w:val="-20"/>
                <w:kern w:val="18"/>
                <w:sz w:val="18"/>
                <w:szCs w:val="18"/>
              </w:rPr>
            </w:pPr>
            <w:r>
              <w:rPr>
                <w:rFonts w:hint="eastAsia"/>
                <w:spacing w:val="-20"/>
                <w:kern w:val="18"/>
                <w:sz w:val="18"/>
                <w:szCs w:val="18"/>
              </w:rPr>
              <w:t>2</w:t>
            </w:r>
          </w:p>
        </w:tc>
        <w:tc>
          <w:tcPr>
            <w:tcW w:w="449" w:type="dxa"/>
            <w:noWrap w:val="0"/>
            <w:vAlign w:val="center"/>
          </w:tcPr>
          <w:p>
            <w:pPr>
              <w:spacing w:line="240" w:lineRule="exact"/>
              <w:jc w:val="center"/>
              <w:rPr>
                <w:sz w:val="18"/>
                <w:szCs w:val="18"/>
              </w:rPr>
            </w:pPr>
            <w:r>
              <w:rPr>
                <w:rFonts w:hint="eastAsia"/>
                <w:sz w:val="18"/>
                <w:szCs w:val="18"/>
              </w:rPr>
              <w:t>2</w:t>
            </w:r>
            <w:r>
              <w:rPr>
                <w:rFonts w:hAnsi="宋体"/>
                <w:sz w:val="18"/>
                <w:szCs w:val="18"/>
              </w:rPr>
              <w:t>周</w:t>
            </w:r>
          </w:p>
        </w:tc>
        <w:tc>
          <w:tcPr>
            <w:tcW w:w="340" w:type="dxa"/>
            <w:noWrap w:val="0"/>
            <w:vAlign w:val="center"/>
          </w:tcPr>
          <w:p>
            <w:pPr>
              <w:jc w:val="center"/>
              <w:rPr>
                <w:sz w:val="18"/>
                <w:szCs w:val="18"/>
              </w:rPr>
            </w:pPr>
          </w:p>
        </w:tc>
        <w:tc>
          <w:tcPr>
            <w:tcW w:w="353"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rFonts w:hint="eastAsia"/>
                <w:sz w:val="18"/>
                <w:szCs w:val="18"/>
              </w:rPr>
            </w:pPr>
            <w:r>
              <w:rPr>
                <w:rFonts w:hint="eastAsia"/>
                <w:sz w:val="18"/>
                <w:szCs w:val="18"/>
              </w:rPr>
              <w:t>2</w:t>
            </w:r>
          </w:p>
        </w:tc>
        <w:tc>
          <w:tcPr>
            <w:tcW w:w="301" w:type="dxa"/>
            <w:noWrap w:val="0"/>
            <w:vAlign w:val="center"/>
          </w:tcPr>
          <w:p>
            <w:pPr>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z w:val="18"/>
                <w:szCs w:val="18"/>
              </w:rPr>
              <w:t>2</w:t>
            </w: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0105045</w:t>
            </w:r>
          </w:p>
        </w:tc>
        <w:tc>
          <w:tcPr>
            <w:tcW w:w="2711" w:type="dxa"/>
            <w:noWrap w:val="0"/>
            <w:vAlign w:val="center"/>
          </w:tcPr>
          <w:p>
            <w:pPr>
              <w:spacing w:line="240" w:lineRule="exact"/>
              <w:ind w:firstLine="90" w:firstLineChars="50"/>
              <w:rPr>
                <w:sz w:val="18"/>
                <w:szCs w:val="18"/>
              </w:rPr>
            </w:pPr>
            <w:r>
              <w:rPr>
                <w:rFonts w:hAnsi="宋体"/>
                <w:sz w:val="18"/>
                <w:szCs w:val="18"/>
              </w:rPr>
              <w:t>毕业实习</w:t>
            </w:r>
          </w:p>
          <w:p>
            <w:pPr>
              <w:spacing w:line="240" w:lineRule="exact"/>
              <w:ind w:firstLine="90" w:firstLineChars="50"/>
              <w:rPr>
                <w:sz w:val="18"/>
                <w:szCs w:val="18"/>
              </w:rPr>
            </w:pPr>
            <w:r>
              <w:rPr>
                <w:sz w:val="18"/>
                <w:szCs w:val="18"/>
              </w:rPr>
              <w:t>Graduation Internship</w:t>
            </w:r>
          </w:p>
        </w:tc>
        <w:tc>
          <w:tcPr>
            <w:tcW w:w="273" w:type="dxa"/>
            <w:noWrap w:val="0"/>
            <w:vAlign w:val="center"/>
          </w:tcPr>
          <w:p>
            <w:pPr>
              <w:spacing w:line="240" w:lineRule="exact"/>
              <w:jc w:val="center"/>
              <w:rPr>
                <w:spacing w:val="-20"/>
                <w:kern w:val="18"/>
                <w:sz w:val="18"/>
                <w:szCs w:val="18"/>
              </w:rPr>
            </w:pPr>
            <w:r>
              <w:rPr>
                <w:spacing w:val="-20"/>
                <w:kern w:val="18"/>
                <w:sz w:val="18"/>
                <w:szCs w:val="18"/>
              </w:rPr>
              <w:t>3</w:t>
            </w:r>
          </w:p>
        </w:tc>
        <w:tc>
          <w:tcPr>
            <w:tcW w:w="449" w:type="dxa"/>
            <w:noWrap w:val="0"/>
            <w:vAlign w:val="center"/>
          </w:tcPr>
          <w:p>
            <w:pPr>
              <w:spacing w:line="240" w:lineRule="exact"/>
              <w:jc w:val="center"/>
              <w:rPr>
                <w:sz w:val="18"/>
                <w:szCs w:val="18"/>
              </w:rPr>
            </w:pPr>
            <w:r>
              <w:rPr>
                <w:sz w:val="18"/>
                <w:szCs w:val="18"/>
              </w:rPr>
              <w:t>3</w:t>
            </w:r>
            <w:r>
              <w:rPr>
                <w:rFonts w:hAnsi="宋体"/>
                <w:sz w:val="18"/>
                <w:szCs w:val="18"/>
              </w:rPr>
              <w:t>周</w:t>
            </w:r>
          </w:p>
        </w:tc>
        <w:tc>
          <w:tcPr>
            <w:tcW w:w="340" w:type="dxa"/>
            <w:noWrap w:val="0"/>
            <w:vAlign w:val="center"/>
          </w:tcPr>
          <w:p>
            <w:pPr>
              <w:spacing w:line="240" w:lineRule="exact"/>
              <w:jc w:val="center"/>
              <w:rPr>
                <w:sz w:val="18"/>
                <w:szCs w:val="18"/>
              </w:rPr>
            </w:pP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r>
              <w:rPr>
                <w:sz w:val="18"/>
                <w:szCs w:val="18"/>
              </w:rPr>
              <w:t>3</w:t>
            </w:r>
          </w:p>
        </w:tc>
        <w:tc>
          <w:tcPr>
            <w:tcW w:w="301" w:type="dxa"/>
            <w:noWrap w:val="0"/>
            <w:vAlign w:val="center"/>
          </w:tcPr>
          <w:p>
            <w:pPr>
              <w:spacing w:line="240" w:lineRule="exact"/>
              <w:jc w:val="center"/>
              <w:rPr>
                <w:sz w:val="18"/>
                <w:szCs w:val="18"/>
              </w:rPr>
            </w:pPr>
            <w:r>
              <w:rPr>
                <w:sz w:val="18"/>
                <w:szCs w:val="18"/>
              </w:rPr>
              <w:t>C</w:t>
            </w:r>
          </w:p>
        </w:tc>
        <w:tc>
          <w:tcPr>
            <w:tcW w:w="308" w:type="dxa"/>
            <w:noWrap w:val="0"/>
            <w:vAlign w:val="center"/>
          </w:tcPr>
          <w:p>
            <w:pPr>
              <w:spacing w:line="240" w:lineRule="exact"/>
              <w:jc w:val="center"/>
              <w:rPr>
                <w:sz w:val="18"/>
                <w:szCs w:val="18"/>
              </w:rPr>
            </w:pPr>
          </w:p>
        </w:tc>
        <w:tc>
          <w:tcPr>
            <w:tcW w:w="308" w:type="dxa"/>
            <w:noWrap w:val="0"/>
            <w:vAlign w:val="center"/>
          </w:tcPr>
          <w:p>
            <w:pPr>
              <w:spacing w:line="240" w:lineRule="exact"/>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3</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hint="eastAsia" w:ascii="宋体" w:hAnsi="宋体"/>
                <w:sz w:val="18"/>
                <w:szCs w:val="18"/>
              </w:rPr>
              <w:t>0105046</w:t>
            </w:r>
          </w:p>
        </w:tc>
        <w:tc>
          <w:tcPr>
            <w:tcW w:w="2711" w:type="dxa"/>
            <w:noWrap w:val="0"/>
            <w:vAlign w:val="center"/>
          </w:tcPr>
          <w:p>
            <w:pPr>
              <w:spacing w:line="240" w:lineRule="exact"/>
              <w:ind w:firstLine="90" w:firstLineChars="50"/>
              <w:rPr>
                <w:sz w:val="18"/>
                <w:szCs w:val="18"/>
              </w:rPr>
            </w:pPr>
            <w:r>
              <w:rPr>
                <w:rFonts w:hAnsi="宋体"/>
                <w:sz w:val="18"/>
                <w:szCs w:val="18"/>
              </w:rPr>
              <w:t>毕业设计（论文）</w:t>
            </w:r>
          </w:p>
          <w:p>
            <w:pPr>
              <w:spacing w:line="240" w:lineRule="exact"/>
              <w:ind w:firstLine="90" w:firstLineChars="50"/>
              <w:rPr>
                <w:sz w:val="18"/>
                <w:szCs w:val="18"/>
              </w:rPr>
            </w:pPr>
            <w:r>
              <w:rPr>
                <w:sz w:val="18"/>
                <w:szCs w:val="18"/>
              </w:rPr>
              <w:t>Undergraduate Design (Thesis)</w:t>
            </w:r>
          </w:p>
        </w:tc>
        <w:tc>
          <w:tcPr>
            <w:tcW w:w="273" w:type="dxa"/>
            <w:noWrap w:val="0"/>
            <w:vAlign w:val="center"/>
          </w:tcPr>
          <w:p>
            <w:pPr>
              <w:spacing w:line="240" w:lineRule="exact"/>
              <w:jc w:val="center"/>
              <w:rPr>
                <w:spacing w:val="-20"/>
                <w:kern w:val="18"/>
                <w:sz w:val="18"/>
                <w:szCs w:val="18"/>
              </w:rPr>
            </w:pPr>
            <w:r>
              <w:rPr>
                <w:spacing w:val="-20"/>
                <w:kern w:val="18"/>
                <w:sz w:val="18"/>
                <w:szCs w:val="18"/>
              </w:rPr>
              <w:t>12</w:t>
            </w:r>
          </w:p>
        </w:tc>
        <w:tc>
          <w:tcPr>
            <w:tcW w:w="449" w:type="dxa"/>
            <w:noWrap w:val="0"/>
            <w:vAlign w:val="center"/>
          </w:tcPr>
          <w:p>
            <w:pPr>
              <w:spacing w:line="240" w:lineRule="exact"/>
              <w:jc w:val="center"/>
              <w:rPr>
                <w:sz w:val="18"/>
                <w:szCs w:val="18"/>
              </w:rPr>
            </w:pPr>
            <w:r>
              <w:rPr>
                <w:rFonts w:hint="eastAsia"/>
                <w:sz w:val="18"/>
                <w:szCs w:val="18"/>
              </w:rPr>
              <w:t>18</w:t>
            </w:r>
            <w:r>
              <w:rPr>
                <w:rFonts w:hAnsi="宋体"/>
                <w:sz w:val="18"/>
                <w:szCs w:val="18"/>
              </w:rPr>
              <w:t>周</w:t>
            </w:r>
          </w:p>
        </w:tc>
        <w:tc>
          <w:tcPr>
            <w:tcW w:w="340" w:type="dxa"/>
            <w:noWrap w:val="0"/>
            <w:vAlign w:val="center"/>
          </w:tcPr>
          <w:p>
            <w:pPr>
              <w:spacing w:line="240" w:lineRule="exact"/>
              <w:jc w:val="center"/>
              <w:rPr>
                <w:sz w:val="18"/>
                <w:szCs w:val="18"/>
              </w:rPr>
            </w:pPr>
          </w:p>
        </w:tc>
        <w:tc>
          <w:tcPr>
            <w:tcW w:w="353"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rFonts w:hint="eastAsia"/>
                <w:sz w:val="18"/>
                <w:szCs w:val="18"/>
              </w:rPr>
            </w:pPr>
            <w:r>
              <w:rPr>
                <w:rFonts w:hint="eastAsia"/>
                <w:sz w:val="18"/>
                <w:szCs w:val="18"/>
              </w:rPr>
              <w:t>18</w:t>
            </w:r>
          </w:p>
        </w:tc>
        <w:tc>
          <w:tcPr>
            <w:tcW w:w="301" w:type="dxa"/>
            <w:noWrap w:val="0"/>
            <w:vAlign w:val="center"/>
          </w:tcPr>
          <w:p>
            <w:pPr>
              <w:spacing w:line="240" w:lineRule="exact"/>
              <w:jc w:val="center"/>
              <w:rPr>
                <w:sz w:val="18"/>
                <w:szCs w:val="18"/>
              </w:rPr>
            </w:pPr>
            <w:r>
              <w:rPr>
                <w:sz w:val="18"/>
                <w:szCs w:val="18"/>
              </w:rPr>
              <w:t>C</w:t>
            </w:r>
          </w:p>
        </w:tc>
        <w:tc>
          <w:tcPr>
            <w:tcW w:w="308" w:type="dxa"/>
            <w:noWrap w:val="0"/>
            <w:vAlign w:val="center"/>
          </w:tcPr>
          <w:p>
            <w:pPr>
              <w:spacing w:line="240" w:lineRule="exact"/>
              <w:jc w:val="center"/>
              <w:rPr>
                <w:sz w:val="18"/>
                <w:szCs w:val="18"/>
              </w:rPr>
            </w:pPr>
          </w:p>
        </w:tc>
        <w:tc>
          <w:tcPr>
            <w:tcW w:w="308" w:type="dxa"/>
            <w:noWrap w:val="0"/>
            <w:vAlign w:val="center"/>
          </w:tcPr>
          <w:p>
            <w:pPr>
              <w:spacing w:line="240" w:lineRule="exact"/>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rFonts w:hint="eastAsia"/>
                <w:sz w:val="18"/>
                <w:szCs w:val="18"/>
              </w:rPr>
            </w:pPr>
            <w:r>
              <w:rPr>
                <w:rFonts w:hint="eastAsia"/>
                <w:sz w:val="18"/>
                <w:szCs w:val="18"/>
              </w:rPr>
              <w:t>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51" w:hRule="atLeast"/>
          <w:jc w:val="center"/>
        </w:trPr>
        <w:tc>
          <w:tcPr>
            <w:tcW w:w="357" w:type="dxa"/>
            <w:vMerge w:val="continue"/>
            <w:noWrap w:val="0"/>
            <w:vAlign w:val="center"/>
          </w:tcPr>
          <w:p>
            <w:pPr>
              <w:jc w:val="center"/>
              <w:rPr>
                <w:rFonts w:ascii="宋体" w:hAnsi="宋体" w:cs="宋体"/>
                <w:b/>
                <w:sz w:val="18"/>
                <w:szCs w:val="18"/>
              </w:rPr>
            </w:pPr>
          </w:p>
        </w:tc>
        <w:tc>
          <w:tcPr>
            <w:tcW w:w="315" w:type="dxa"/>
            <w:vMerge w:val="continue"/>
            <w:noWrap w:val="0"/>
            <w:vAlign w:val="center"/>
          </w:tcPr>
          <w:p>
            <w:pPr>
              <w:jc w:val="center"/>
              <w:rPr>
                <w:rFonts w:ascii="宋体" w:hAnsi="宋体" w:cs="宋体"/>
                <w:b/>
                <w:sz w:val="18"/>
                <w:szCs w:val="18"/>
              </w:rPr>
            </w:pPr>
          </w:p>
        </w:tc>
        <w:tc>
          <w:tcPr>
            <w:tcW w:w="316"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课外实践</w:t>
            </w:r>
          </w:p>
        </w:tc>
        <w:tc>
          <w:tcPr>
            <w:tcW w:w="358"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必修</w:t>
            </w:r>
          </w:p>
        </w:tc>
        <w:tc>
          <w:tcPr>
            <w:tcW w:w="715" w:type="dxa"/>
            <w:noWrap w:val="0"/>
            <w:vAlign w:val="center"/>
          </w:tcPr>
          <w:p>
            <w:pPr>
              <w:jc w:val="center"/>
              <w:rPr>
                <w:rFonts w:hint="eastAsia" w:ascii="宋体" w:hAnsi="宋体"/>
                <w:sz w:val="18"/>
                <w:szCs w:val="18"/>
              </w:rPr>
            </w:pPr>
          </w:p>
        </w:tc>
        <w:tc>
          <w:tcPr>
            <w:tcW w:w="7626" w:type="dxa"/>
            <w:gridSpan w:val="16"/>
            <w:noWrap w:val="0"/>
            <w:vAlign w:val="center"/>
          </w:tcPr>
          <w:p>
            <w:pPr>
              <w:ind w:firstLine="90" w:firstLineChars="50"/>
              <w:rPr>
                <w:sz w:val="18"/>
                <w:szCs w:val="18"/>
              </w:rPr>
            </w:pPr>
            <w:r>
              <w:rPr>
                <w:rFonts w:hAnsi="宋体"/>
                <w:sz w:val="18"/>
                <w:szCs w:val="18"/>
              </w:rPr>
              <w:t>科技创新</w:t>
            </w:r>
            <w:r>
              <w:rPr>
                <w:sz w:val="18"/>
                <w:szCs w:val="18"/>
              </w:rPr>
              <w:t>3</w:t>
            </w:r>
            <w:r>
              <w:rPr>
                <w:rFonts w:hAnsi="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734" w:hRule="atLeast"/>
          <w:jc w:val="center"/>
        </w:trPr>
        <w:tc>
          <w:tcPr>
            <w:tcW w:w="357" w:type="dxa"/>
            <w:vMerge w:val="continue"/>
            <w:noWrap w:val="0"/>
            <w:vAlign w:val="center"/>
          </w:tcPr>
          <w:p>
            <w:pPr>
              <w:rPr>
                <w:rFonts w:ascii="宋体" w:hAnsi="宋体" w:cs="宋体"/>
                <w:b/>
                <w:sz w:val="18"/>
                <w:szCs w:val="18"/>
              </w:rPr>
            </w:pPr>
          </w:p>
        </w:tc>
        <w:tc>
          <w:tcPr>
            <w:tcW w:w="315" w:type="dxa"/>
            <w:vMerge w:val="continue"/>
            <w:noWrap w:val="0"/>
            <w:vAlign w:val="center"/>
          </w:tcPr>
          <w:p>
            <w:pPr>
              <w:rPr>
                <w:rFonts w:ascii="宋体" w:hAnsi="宋体" w:cs="宋体"/>
                <w:b/>
                <w:sz w:val="18"/>
                <w:szCs w:val="18"/>
              </w:rPr>
            </w:pPr>
          </w:p>
        </w:tc>
        <w:tc>
          <w:tcPr>
            <w:tcW w:w="316" w:type="dxa"/>
            <w:vMerge w:val="continue"/>
            <w:noWrap w:val="0"/>
            <w:vAlign w:val="center"/>
          </w:tcPr>
          <w:p>
            <w:pPr>
              <w:rPr>
                <w:rFonts w:ascii="宋体" w:hAnsi="宋体" w:cs="宋体"/>
                <w:b/>
                <w:sz w:val="18"/>
                <w:szCs w:val="18"/>
              </w:rPr>
            </w:pPr>
          </w:p>
        </w:tc>
        <w:tc>
          <w:tcPr>
            <w:tcW w:w="358" w:type="dxa"/>
            <w:vMerge w:val="continue"/>
            <w:noWrap w:val="0"/>
            <w:vAlign w:val="center"/>
          </w:tcPr>
          <w:p>
            <w:pPr>
              <w:rPr>
                <w:rFonts w:ascii="宋体" w:hAnsi="宋体" w:cs="宋体"/>
                <w:b/>
                <w:sz w:val="18"/>
                <w:szCs w:val="18"/>
              </w:rPr>
            </w:pPr>
          </w:p>
        </w:tc>
        <w:tc>
          <w:tcPr>
            <w:tcW w:w="715" w:type="dxa"/>
            <w:noWrap w:val="0"/>
            <w:vAlign w:val="center"/>
          </w:tcPr>
          <w:p>
            <w:pPr>
              <w:jc w:val="center"/>
              <w:rPr>
                <w:rFonts w:hint="eastAsia" w:ascii="宋体" w:hAnsi="宋体"/>
                <w:sz w:val="18"/>
                <w:szCs w:val="18"/>
              </w:rPr>
            </w:pPr>
          </w:p>
        </w:tc>
        <w:tc>
          <w:tcPr>
            <w:tcW w:w="7626" w:type="dxa"/>
            <w:gridSpan w:val="16"/>
            <w:noWrap w:val="0"/>
            <w:vAlign w:val="center"/>
          </w:tcPr>
          <w:p>
            <w:pPr>
              <w:ind w:firstLine="90" w:firstLineChars="50"/>
              <w:rPr>
                <w:sz w:val="18"/>
                <w:szCs w:val="18"/>
              </w:rPr>
            </w:pPr>
            <w:r>
              <w:rPr>
                <w:rFonts w:hAnsi="宋体"/>
                <w:sz w:val="18"/>
                <w:szCs w:val="18"/>
              </w:rPr>
              <w:t>素质拓展</w:t>
            </w:r>
            <w:r>
              <w:rPr>
                <w:sz w:val="18"/>
                <w:szCs w:val="18"/>
              </w:rPr>
              <w:t>3</w:t>
            </w:r>
            <w:r>
              <w:rPr>
                <w:rFonts w:hAnsi="宋体"/>
                <w:sz w:val="18"/>
                <w:szCs w:val="18"/>
              </w:rPr>
              <w:t>学分</w:t>
            </w:r>
          </w:p>
        </w:tc>
      </w:tr>
    </w:tbl>
    <w:p>
      <w:pPr>
        <w:spacing w:after="120" w:afterLines="50" w:line="300" w:lineRule="auto"/>
        <w:ind w:firstLine="352" w:firstLineChars="196"/>
        <w:rPr>
          <w:rFonts w:ascii="宋体" w:hAnsi="宋体"/>
          <w:bCs/>
          <w:sz w:val="18"/>
          <w:szCs w:val="18"/>
        </w:rPr>
      </w:pPr>
    </w:p>
    <w:p>
      <w:pPr>
        <w:spacing w:after="120" w:afterLines="50" w:line="300" w:lineRule="auto"/>
        <w:jc w:val="center"/>
        <w:rPr>
          <w:rFonts w:hint="eastAsia" w:ascii="宋体" w:hAnsi="宋体"/>
          <w:b/>
          <w:bCs/>
          <w:sz w:val="28"/>
          <w:szCs w:val="28"/>
        </w:rPr>
      </w:pPr>
      <w:r>
        <w:rPr>
          <w:rFonts w:ascii="宋体" w:hAnsi="宋体"/>
          <w:bCs/>
          <w:sz w:val="18"/>
          <w:szCs w:val="18"/>
        </w:rPr>
        <w:br w:type="page"/>
      </w:r>
      <w:r>
        <w:rPr>
          <w:rFonts w:hint="eastAsia" w:ascii="宋体" w:hAnsi="宋体"/>
          <w:b/>
          <w:bCs/>
          <w:sz w:val="28"/>
          <w:szCs w:val="28"/>
        </w:rPr>
        <w:t>制定培养方案成员名单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3005"/>
        <w:gridCol w:w="1942"/>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573" w:type="dxa"/>
            <w:noWrap w:val="0"/>
            <w:vAlign w:val="center"/>
          </w:tcPr>
          <w:p>
            <w:pPr>
              <w:jc w:val="center"/>
              <w:rPr>
                <w:rFonts w:hint="eastAsia" w:ascii="宋体" w:hAnsi="宋体"/>
                <w:b/>
                <w:bCs/>
                <w:szCs w:val="21"/>
              </w:rPr>
            </w:pPr>
            <w:r>
              <w:rPr>
                <w:rFonts w:hint="eastAsia" w:ascii="宋体" w:hAnsi="宋体"/>
                <w:b/>
                <w:bCs/>
                <w:szCs w:val="21"/>
              </w:rPr>
              <w:t>学院领导小组成员</w:t>
            </w:r>
          </w:p>
        </w:tc>
        <w:tc>
          <w:tcPr>
            <w:tcW w:w="6884" w:type="dxa"/>
            <w:gridSpan w:val="3"/>
            <w:noWrap w:val="0"/>
            <w:vAlign w:val="center"/>
          </w:tcPr>
          <w:p>
            <w:pPr>
              <w:jc w:val="center"/>
              <w:rPr>
                <w:rFonts w:hint="eastAsia" w:ascii="宋体" w:hAnsi="宋体"/>
                <w:szCs w:val="21"/>
              </w:rPr>
            </w:pPr>
            <w:r>
              <w:rPr>
                <w:rFonts w:ascii="宋体" w:hAnsi="宋体"/>
                <w:szCs w:val="21"/>
              </w:rPr>
              <w:t>罗军明</w:t>
            </w:r>
            <w:r>
              <w:rPr>
                <w:rFonts w:hint="eastAsia" w:ascii="宋体" w:hAnsi="宋体"/>
                <w:szCs w:val="21"/>
              </w:rPr>
              <w:t>、</w:t>
            </w:r>
            <w:r>
              <w:rPr>
                <w:rFonts w:ascii="宋体" w:hAnsi="宋体"/>
                <w:szCs w:val="21"/>
              </w:rPr>
              <w:t>季俊峰</w:t>
            </w:r>
            <w:r>
              <w:rPr>
                <w:rFonts w:hint="eastAsia" w:ascii="宋体" w:hAnsi="宋体"/>
                <w:szCs w:val="21"/>
              </w:rPr>
              <w:t>、</w:t>
            </w:r>
            <w:r>
              <w:rPr>
                <w:rFonts w:ascii="宋体" w:hAnsi="宋体"/>
                <w:szCs w:val="21"/>
              </w:rPr>
              <w:t>梁红波</w:t>
            </w:r>
            <w:r>
              <w:rPr>
                <w:rFonts w:hint="eastAsia" w:ascii="宋体" w:hAnsi="宋体"/>
                <w:szCs w:val="21"/>
              </w:rPr>
              <w:t>、</w:t>
            </w:r>
            <w:r>
              <w:rPr>
                <w:rFonts w:ascii="宋体" w:hAnsi="宋体"/>
                <w:szCs w:val="21"/>
              </w:rPr>
              <w:t>袁宁</w:t>
            </w:r>
            <w:r>
              <w:rPr>
                <w:rFonts w:hint="eastAsia" w:ascii="宋体" w:hAnsi="宋体"/>
                <w:szCs w:val="21"/>
              </w:rPr>
              <w:t>、</w:t>
            </w:r>
            <w:r>
              <w:rPr>
                <w:rFonts w:ascii="宋体" w:hAnsi="宋体"/>
                <w:szCs w:val="21"/>
              </w:rPr>
              <w:t>郑海忠</w:t>
            </w:r>
            <w:r>
              <w:rPr>
                <w:rFonts w:hint="eastAsia" w:ascii="宋体" w:hAnsi="宋体"/>
                <w:szCs w:val="21"/>
              </w:rPr>
              <w:t>、</w:t>
            </w:r>
            <w:r>
              <w:rPr>
                <w:rFonts w:ascii="宋体" w:hAnsi="宋体"/>
                <w:szCs w:val="21"/>
              </w:rPr>
              <w:t>李淑贤</w:t>
            </w:r>
            <w:r>
              <w:rPr>
                <w:rFonts w:hint="eastAsia" w:ascii="宋体" w:hAnsi="宋体"/>
                <w:szCs w:val="21"/>
              </w:rPr>
              <w:t>、</w:t>
            </w:r>
            <w:r>
              <w:rPr>
                <w:rFonts w:ascii="宋体" w:hAnsi="宋体"/>
                <w:szCs w:val="21"/>
              </w:rPr>
              <w:t>张剑平</w:t>
            </w:r>
            <w:r>
              <w:rPr>
                <w:rFonts w:hint="eastAsia" w:ascii="宋体" w:hAnsi="宋体"/>
                <w:szCs w:val="21"/>
              </w:rPr>
              <w:t>、</w:t>
            </w:r>
            <w:r>
              <w:rPr>
                <w:rFonts w:ascii="宋体" w:hAnsi="宋体"/>
                <w:szCs w:val="21"/>
              </w:rPr>
              <w:t>刘光明</w:t>
            </w:r>
            <w:r>
              <w:rPr>
                <w:rFonts w:hint="eastAsia" w:ascii="宋体" w:hAnsi="宋体"/>
                <w:szCs w:val="21"/>
              </w:rPr>
              <w:t>、</w:t>
            </w:r>
          </w:p>
          <w:p>
            <w:pPr>
              <w:jc w:val="center"/>
              <w:rPr>
                <w:rFonts w:hint="eastAsia" w:ascii="宋体" w:hAnsi="宋体"/>
                <w:szCs w:val="21"/>
              </w:rPr>
            </w:pPr>
            <w:r>
              <w:rPr>
                <w:rFonts w:ascii="宋体" w:hAnsi="宋体"/>
                <w:szCs w:val="21"/>
              </w:rPr>
              <w:t>谢小林</w:t>
            </w:r>
            <w:r>
              <w:rPr>
                <w:rFonts w:hint="eastAsia" w:ascii="宋体" w:hAnsi="宋体"/>
                <w:szCs w:val="21"/>
              </w:rPr>
              <w:t>、</w:t>
            </w:r>
            <w:r>
              <w:rPr>
                <w:rFonts w:ascii="宋体" w:hAnsi="宋体"/>
                <w:szCs w:val="21"/>
              </w:rPr>
              <w:t>江洪流</w:t>
            </w:r>
            <w:r>
              <w:rPr>
                <w:rFonts w:hint="eastAsia" w:ascii="宋体" w:hAnsi="宋体"/>
                <w:szCs w:val="21"/>
              </w:rPr>
              <w:t>、</w:t>
            </w:r>
            <w:r>
              <w:rPr>
                <w:rFonts w:ascii="宋体" w:hAnsi="宋体"/>
                <w:szCs w:val="21"/>
              </w:rPr>
              <w:t>卢金山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573" w:type="dxa"/>
            <w:noWrap w:val="0"/>
            <w:vAlign w:val="center"/>
          </w:tcPr>
          <w:p>
            <w:pPr>
              <w:spacing w:line="300" w:lineRule="auto"/>
              <w:jc w:val="center"/>
              <w:rPr>
                <w:rFonts w:hint="eastAsia" w:ascii="宋体" w:hAnsi="宋体"/>
                <w:b/>
                <w:bCs/>
                <w:szCs w:val="21"/>
              </w:rPr>
            </w:pPr>
            <w:r>
              <w:rPr>
                <w:rFonts w:hint="eastAsia" w:ascii="宋体" w:hAnsi="宋体"/>
                <w:b/>
                <w:bCs/>
                <w:szCs w:val="21"/>
              </w:rPr>
              <w:t>专业培养方案制订小组</w:t>
            </w:r>
          </w:p>
          <w:p>
            <w:pPr>
              <w:spacing w:line="300" w:lineRule="auto"/>
              <w:jc w:val="center"/>
              <w:rPr>
                <w:rFonts w:hint="eastAsia" w:ascii="宋体" w:hAnsi="宋体"/>
                <w:b/>
                <w:bCs/>
                <w:szCs w:val="21"/>
              </w:rPr>
            </w:pPr>
            <w:r>
              <w:rPr>
                <w:rFonts w:hint="eastAsia" w:ascii="宋体" w:hAnsi="宋体"/>
                <w:b/>
                <w:bCs/>
                <w:szCs w:val="21"/>
              </w:rPr>
              <w:t>成员</w:t>
            </w:r>
          </w:p>
        </w:tc>
        <w:tc>
          <w:tcPr>
            <w:tcW w:w="6884" w:type="dxa"/>
            <w:gridSpan w:val="3"/>
            <w:noWrap w:val="0"/>
            <w:vAlign w:val="center"/>
          </w:tcPr>
          <w:p>
            <w:pPr>
              <w:spacing w:line="300" w:lineRule="auto"/>
              <w:jc w:val="center"/>
              <w:rPr>
                <w:rFonts w:hint="eastAsia" w:ascii="宋体" w:hAnsi="宋体"/>
                <w:szCs w:val="21"/>
              </w:rPr>
            </w:pPr>
            <w:r>
              <w:rPr>
                <w:rFonts w:hint="eastAsia" w:ascii="宋体" w:hAnsi="宋体"/>
                <w:szCs w:val="21"/>
              </w:rPr>
              <w:t>李喜宝、卢金山、冯志军、王法军、侯育花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573" w:type="dxa"/>
            <w:noWrap w:val="0"/>
            <w:vAlign w:val="center"/>
          </w:tcPr>
          <w:p>
            <w:pPr>
              <w:jc w:val="center"/>
              <w:rPr>
                <w:rFonts w:hint="eastAsia" w:ascii="宋体" w:hAnsi="宋体"/>
                <w:b/>
                <w:bCs/>
                <w:szCs w:val="21"/>
              </w:rPr>
            </w:pPr>
            <w:r>
              <w:rPr>
                <w:rFonts w:hint="eastAsia" w:ascii="宋体" w:hAnsi="宋体"/>
                <w:b/>
                <w:bCs/>
                <w:szCs w:val="21"/>
              </w:rPr>
              <w:t>执笔人</w:t>
            </w:r>
          </w:p>
        </w:tc>
        <w:tc>
          <w:tcPr>
            <w:tcW w:w="3005" w:type="dxa"/>
            <w:noWrap w:val="0"/>
            <w:vAlign w:val="center"/>
          </w:tcPr>
          <w:p>
            <w:pPr>
              <w:jc w:val="center"/>
              <w:rPr>
                <w:rFonts w:hint="eastAsia" w:ascii="宋体" w:hAnsi="宋体"/>
                <w:szCs w:val="21"/>
              </w:rPr>
            </w:pPr>
            <w:r>
              <w:rPr>
                <w:rFonts w:hint="eastAsia" w:ascii="宋体" w:hAnsi="宋体"/>
                <w:szCs w:val="21"/>
              </w:rPr>
              <w:t>李喜宝</w:t>
            </w:r>
          </w:p>
        </w:tc>
        <w:tc>
          <w:tcPr>
            <w:tcW w:w="1942" w:type="dxa"/>
            <w:noWrap w:val="0"/>
            <w:vAlign w:val="center"/>
          </w:tcPr>
          <w:p>
            <w:pPr>
              <w:jc w:val="center"/>
              <w:rPr>
                <w:rFonts w:hint="eastAsia" w:ascii="宋体" w:hAnsi="宋体"/>
                <w:szCs w:val="21"/>
              </w:rPr>
            </w:pPr>
            <w:r>
              <w:rPr>
                <w:rFonts w:hint="eastAsia" w:ascii="宋体" w:hAnsi="宋体"/>
                <w:szCs w:val="21"/>
              </w:rPr>
              <w:t>校对</w:t>
            </w:r>
          </w:p>
        </w:tc>
        <w:tc>
          <w:tcPr>
            <w:tcW w:w="1937" w:type="dxa"/>
            <w:noWrap w:val="0"/>
            <w:vAlign w:val="center"/>
          </w:tcPr>
          <w:p>
            <w:pPr>
              <w:jc w:val="center"/>
              <w:rPr>
                <w:rFonts w:hint="eastAsia" w:ascii="宋体" w:hAnsi="宋体"/>
                <w:szCs w:val="21"/>
              </w:rPr>
            </w:pPr>
            <w:r>
              <w:rPr>
                <w:rFonts w:hint="eastAsia" w:ascii="宋体" w:hAnsi="宋体"/>
                <w:szCs w:val="21"/>
              </w:rPr>
              <w:t>冯志军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573" w:type="dxa"/>
            <w:noWrap w:val="0"/>
            <w:vAlign w:val="center"/>
          </w:tcPr>
          <w:p>
            <w:pPr>
              <w:jc w:val="center"/>
              <w:rPr>
                <w:rFonts w:hint="eastAsia" w:ascii="宋体" w:hAnsi="宋体"/>
                <w:b/>
                <w:bCs/>
                <w:szCs w:val="21"/>
              </w:rPr>
            </w:pPr>
            <w:r>
              <w:rPr>
                <w:rFonts w:hint="eastAsia" w:ascii="宋体" w:hAnsi="宋体"/>
                <w:b/>
                <w:bCs/>
                <w:szCs w:val="21"/>
              </w:rPr>
              <w:t>专业负责人</w:t>
            </w:r>
          </w:p>
        </w:tc>
        <w:tc>
          <w:tcPr>
            <w:tcW w:w="3005" w:type="dxa"/>
            <w:noWrap w:val="0"/>
            <w:vAlign w:val="center"/>
          </w:tcPr>
          <w:p>
            <w:pPr>
              <w:jc w:val="center"/>
              <w:rPr>
                <w:rFonts w:hint="eastAsia" w:ascii="宋体" w:hAnsi="宋体"/>
                <w:szCs w:val="21"/>
              </w:rPr>
            </w:pPr>
            <w:r>
              <w:rPr>
                <w:rFonts w:hint="eastAsia" w:ascii="宋体" w:hAnsi="宋体"/>
                <w:szCs w:val="21"/>
              </w:rPr>
              <w:t>李喜宝</w:t>
            </w:r>
          </w:p>
        </w:tc>
        <w:tc>
          <w:tcPr>
            <w:tcW w:w="1942" w:type="dxa"/>
            <w:noWrap w:val="0"/>
            <w:vAlign w:val="center"/>
          </w:tcPr>
          <w:p>
            <w:pPr>
              <w:jc w:val="center"/>
              <w:rPr>
                <w:rFonts w:hint="eastAsia" w:ascii="宋体" w:hAnsi="宋体"/>
                <w:szCs w:val="21"/>
              </w:rPr>
            </w:pPr>
            <w:r>
              <w:rPr>
                <w:rFonts w:hint="eastAsia" w:ascii="宋体" w:hAnsi="宋体"/>
                <w:szCs w:val="21"/>
              </w:rPr>
              <w:t>学院负责人</w:t>
            </w:r>
          </w:p>
        </w:tc>
        <w:tc>
          <w:tcPr>
            <w:tcW w:w="1937" w:type="dxa"/>
            <w:noWrap w:val="0"/>
            <w:vAlign w:val="center"/>
          </w:tcPr>
          <w:p>
            <w:pPr>
              <w:jc w:val="center"/>
              <w:rPr>
                <w:rFonts w:hint="eastAsia" w:ascii="宋体" w:hAnsi="宋体"/>
                <w:szCs w:val="21"/>
              </w:rPr>
            </w:pPr>
            <w:r>
              <w:rPr>
                <w:rFonts w:ascii="宋体" w:hAnsi="宋体"/>
                <w:szCs w:val="21"/>
              </w:rPr>
              <w:t>罗军明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573" w:type="dxa"/>
            <w:noWrap w:val="0"/>
            <w:vAlign w:val="center"/>
          </w:tcPr>
          <w:p>
            <w:pPr>
              <w:pStyle w:val="2"/>
              <w:jc w:val="center"/>
              <w:rPr>
                <w:rFonts w:hAnsi="宋体"/>
                <w:b/>
                <w:bCs/>
                <w:szCs w:val="21"/>
              </w:rPr>
            </w:pPr>
            <w:r>
              <w:rPr>
                <w:rFonts w:hAnsi="宋体"/>
                <w:b/>
                <w:bCs/>
                <w:szCs w:val="21"/>
              </w:rPr>
              <w:t>制订日期</w:t>
            </w:r>
          </w:p>
        </w:tc>
        <w:tc>
          <w:tcPr>
            <w:tcW w:w="6884" w:type="dxa"/>
            <w:gridSpan w:val="3"/>
            <w:noWrap w:val="0"/>
            <w:vAlign w:val="center"/>
          </w:tcPr>
          <w:p>
            <w:pPr>
              <w:pStyle w:val="2"/>
              <w:jc w:val="center"/>
              <w:rPr>
                <w:rFonts w:hint="eastAsia" w:hAnsi="宋体"/>
                <w:szCs w:val="21"/>
              </w:rPr>
            </w:pPr>
            <w:r>
              <w:rPr>
                <w:rFonts w:hAnsi="宋体"/>
                <w:szCs w:val="21"/>
              </w:rPr>
              <w:t>2015</w:t>
            </w:r>
            <w:r>
              <w:rPr>
                <w:rFonts w:hint="eastAsia" w:hAnsi="宋体"/>
                <w:szCs w:val="21"/>
              </w:rPr>
              <w:t>年5月</w:t>
            </w:r>
          </w:p>
        </w:tc>
      </w:tr>
    </w:tbl>
    <w:p/>
    <w:sectPr>
      <w:footerReference r:id="rId3" w:type="default"/>
      <w:footnotePr>
        <w:numFmt w:val="decimalEnclosedCircleChinese"/>
        <w:numRestart w:val="eachPage"/>
      </w:footnotePr>
      <w:endnotePr>
        <w:numFmt w:val="decimal"/>
      </w:endnotePr>
      <w:pgSz w:w="11906" w:h="16838"/>
      <w:pgMar w:top="1440" w:right="1080" w:bottom="1440" w:left="108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w:t>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numFmt w:val="decimalEnclosedCircleChinese"/>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24E37"/>
    <w:rsid w:val="05724E37"/>
    <w:rsid w:val="379579FD"/>
    <w:rsid w:val="54FD3D75"/>
    <w:rsid w:val="5B1265C3"/>
    <w:rsid w:val="60BC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39"/>
    <w:pPr>
      <w:tabs>
        <w:tab w:val="right" w:leader="dot" w:pos="9350"/>
      </w:tabs>
      <w:spacing w:line="360" w:lineRule="auto"/>
      <w:jc w:val="center"/>
    </w:pPr>
    <w:rPr>
      <w:b/>
      <w:sz w:val="52"/>
      <w:szCs w:val="5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2021-05-08T08:02:00Z</dcterms:created>
  <dc:creator>江民俊</dc:creator>
  <cp:lastModifiedBy>江民俊</cp:lastModifiedBy>
  <dcterms:modified xsi:type="dcterms:W3CDTF">2021-05-08T08:09:53Z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A3DDCF23B6984B9AA65873378D086462</vt:lpwstr>
  </property>
</Properties>
</file>