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南昌航空大学材料科学与工程学院</w:t>
      </w:r>
    </w:p>
    <w:p>
      <w:pPr>
        <w:jc w:val="center"/>
        <w:rPr>
          <w:rFonts w:hint="eastAsia" w:ascii="宋体" w:hAnsi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default" w:ascii="宋体" w:hAnsi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cs="Times New Roman"/>
          <w:b/>
          <w:kern w:val="2"/>
          <w:sz w:val="36"/>
          <w:szCs w:val="36"/>
          <w:lang w:val="en-US" w:eastAsia="zh-CN" w:bidi="ar-SA"/>
        </w:rPr>
        <w:t>复合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 w:bidi="ar-SA"/>
        </w:rPr>
        <w:t>材料</w:t>
      </w:r>
      <w:r>
        <w:rPr>
          <w:rFonts w:hint="eastAsia" w:ascii="宋体" w:hAnsi="宋体" w:cs="Times New Roman"/>
          <w:b/>
          <w:kern w:val="2"/>
          <w:sz w:val="36"/>
          <w:szCs w:val="36"/>
          <w:lang w:val="en-US" w:eastAsia="zh-CN" w:bidi="ar-SA"/>
        </w:rPr>
        <w:t>与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 w:bidi="ar-SA"/>
        </w:rPr>
        <w:t>工程专业学分制本科培养方案</w:t>
      </w:r>
    </w:p>
    <w:p>
      <w:pPr>
        <w:pStyle w:val="5"/>
        <w:rPr>
          <w:rFonts w:hint="eastAsia" w:ascii="宋体" w:hAnsi="宋体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  <w:lang w:eastAsia="zh-CN"/>
        </w:rPr>
        <w:t>（</w:t>
      </w:r>
      <w:r>
        <w:rPr>
          <w:rFonts w:hint="eastAsia" w:ascii="宋体" w:hAnsi="宋体"/>
          <w:sz w:val="36"/>
          <w:szCs w:val="36"/>
        </w:rPr>
        <w:t>2015版</w:t>
      </w:r>
      <w:r>
        <w:rPr>
          <w:rFonts w:hint="eastAsia" w:ascii="宋体" w:hAnsi="宋体"/>
          <w:sz w:val="36"/>
          <w:szCs w:val="36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pStyle w:val="5"/>
        <w:jc w:val="center"/>
        <w:rPr>
          <w:rFonts w:hint="eastAsia" w:ascii="宋体" w:hAnsi="宋体"/>
          <w:b/>
          <w:bCs/>
          <w:sz w:val="32"/>
          <w:szCs w:val="32"/>
        </w:rPr>
        <w:sectPr>
          <w:footnotePr>
            <w:numFmt w:val="decimalEnclosedCircleChinese"/>
            <w:numRestart w:val="eachPage"/>
          </w:footnotePr>
          <w:endnotePr>
            <w:numFmt w:val="decimal"/>
          </w:endnotePr>
          <w:pgSz w:w="11906" w:h="16838"/>
          <w:pgMar w:top="1440" w:right="1080" w:bottom="1440" w:left="1080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Toc440637545"/>
    </w:p>
    <w:p>
      <w:pPr>
        <w:pStyle w:val="5"/>
        <w:jc w:val="center"/>
        <w:rPr>
          <w:rFonts w:hint="eastAsia" w:ascii="宋体" w:hAnsi="宋体" w:eastAsia="宋体"/>
          <w:b w:val="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复合</w:t>
      </w:r>
      <w:r>
        <w:rPr>
          <w:rFonts w:hint="eastAsia" w:ascii="宋体" w:hAnsi="宋体"/>
          <w:b/>
          <w:bCs/>
          <w:sz w:val="32"/>
          <w:szCs w:val="32"/>
        </w:rPr>
        <w:t>材料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宋体" w:hAnsi="宋体"/>
          <w:b/>
          <w:bCs/>
          <w:sz w:val="32"/>
          <w:szCs w:val="32"/>
        </w:rPr>
        <w:t>工程专业学分制本科培养方案</w:t>
      </w:r>
      <w:bookmarkEnd w:id="0"/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2015版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）</w:t>
      </w:r>
    </w:p>
    <w:p>
      <w:pPr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  <w:bookmarkStart w:id="1" w:name="_Toc421717058"/>
      <w:bookmarkStart w:id="2" w:name="_Toc421711741"/>
    </w:p>
    <w:bookmarkEnd w:id="1"/>
    <w:bookmarkEnd w:id="2"/>
    <w:p>
      <w:pPr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  <w:bookmarkStart w:id="3" w:name="_Toc421717068"/>
      <w:bookmarkStart w:id="4" w:name="_Toc421711750"/>
      <w:r>
        <w:rPr>
          <w:rFonts w:hint="eastAsia" w:ascii="黑体" w:hAnsi="宋体" w:eastAsia="黑体"/>
          <w:b/>
          <w:bCs/>
          <w:szCs w:val="21"/>
        </w:rPr>
        <w:t>一、培养目标及基本要求</w:t>
      </w:r>
      <w:bookmarkEnd w:id="3"/>
      <w:bookmarkEnd w:id="4"/>
    </w:p>
    <w:p>
      <w:pPr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培养目标：</w:t>
      </w:r>
      <w:r>
        <w:rPr>
          <w:rFonts w:ascii="宋体" w:hAnsi="宋体"/>
          <w:bCs/>
          <w:szCs w:val="21"/>
        </w:rPr>
        <w:t>培养</w:t>
      </w:r>
      <w:r>
        <w:rPr>
          <w:rFonts w:ascii="宋体" w:hAnsi="宋体"/>
          <w:szCs w:val="21"/>
        </w:rPr>
        <w:t>思想素质好、基础扎实、实践能力强、</w:t>
      </w:r>
      <w:r>
        <w:rPr>
          <w:rFonts w:ascii="宋体" w:hAnsi="宋体"/>
          <w:bCs/>
          <w:szCs w:val="21"/>
        </w:rPr>
        <w:t>适应经济社会发展需要的，具有团队协作和创新创业精神，</w:t>
      </w:r>
      <w:r>
        <w:rPr>
          <w:rFonts w:hint="eastAsia" w:ascii="宋体" w:hAnsi="宋体"/>
          <w:bCs/>
          <w:szCs w:val="21"/>
        </w:rPr>
        <w:t>具备复合材料与工程专业知识，能够在复合材料的原材料合成与制备、复合材料及结构设计、成型及应用等领域</w:t>
      </w:r>
      <w:r>
        <w:rPr>
          <w:rFonts w:ascii="宋体" w:hAnsi="宋体"/>
          <w:bCs/>
          <w:szCs w:val="21"/>
        </w:rPr>
        <w:t>从事复合材料</w:t>
      </w:r>
      <w:r>
        <w:rPr>
          <w:rFonts w:hint="eastAsia" w:ascii="宋体" w:hAnsi="宋体"/>
          <w:bCs/>
          <w:szCs w:val="21"/>
        </w:rPr>
        <w:t>设计、</w:t>
      </w:r>
      <w:r>
        <w:rPr>
          <w:rFonts w:ascii="宋体" w:hAnsi="宋体"/>
          <w:bCs/>
          <w:szCs w:val="21"/>
        </w:rPr>
        <w:t>成型加工、</w:t>
      </w:r>
      <w:r>
        <w:rPr>
          <w:rFonts w:hint="eastAsia" w:ascii="宋体" w:hAnsi="宋体"/>
          <w:bCs/>
          <w:szCs w:val="21"/>
        </w:rPr>
        <w:t>生产及经营管理、</w:t>
      </w:r>
      <w:r>
        <w:rPr>
          <w:rFonts w:ascii="宋体" w:hAnsi="宋体"/>
          <w:bCs/>
          <w:szCs w:val="21"/>
        </w:rPr>
        <w:t>研究与开发的应用型高级专门人才。</w:t>
      </w:r>
    </w:p>
    <w:p>
      <w:pPr>
        <w:spacing w:line="288" w:lineRule="auto"/>
        <w:ind w:firstLine="422" w:firstLineChars="200"/>
        <w:rPr>
          <w:rFonts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基本要求：</w:t>
      </w:r>
      <w:r>
        <w:rPr>
          <w:rFonts w:ascii="宋体" w:hAnsi="宋体"/>
          <w:bCs/>
          <w:szCs w:val="21"/>
        </w:rPr>
        <w:t>本专业主要学习</w:t>
      </w:r>
      <w:r>
        <w:rPr>
          <w:rFonts w:hint="eastAsia" w:ascii="宋体" w:hAnsi="宋体"/>
          <w:bCs/>
          <w:szCs w:val="21"/>
        </w:rPr>
        <w:t>高分子化学与物理的基本理论知识和复合材料的组成、结构与性能的知识，以及复合材料原材料的合成与制备、复合材料及结构设计、成型加工技术知识，具有扎实的高分子科学基础、复合材料与工程的专业知识和实验技能。</w:t>
      </w:r>
    </w:p>
    <w:p>
      <w:pPr>
        <w:spacing w:line="288" w:lineRule="auto"/>
        <w:ind w:firstLine="422" w:firstLineChars="200"/>
        <w:jc w:val="left"/>
        <w:rPr>
          <w:rFonts w:hint="eastAsia"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毕业生应具有以下素质、知识和能力：</w:t>
      </w:r>
    </w:p>
    <w:p>
      <w:pPr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1、具有为国家富强、民族昌盛而奋斗的理想、事业心和责任感，具有理论联系实际、实干创新的精神和勤奋、团结协作的品质与</w:t>
      </w:r>
      <w:r>
        <w:rPr>
          <w:rFonts w:ascii="宋体" w:hAnsi="宋体"/>
          <w:bCs/>
          <w:szCs w:val="21"/>
        </w:rPr>
        <w:t>健全的人格、</w:t>
      </w:r>
      <w:r>
        <w:rPr>
          <w:rFonts w:ascii="宋体" w:hAnsi="宋体"/>
          <w:szCs w:val="21"/>
        </w:rPr>
        <w:t>良好的社会公德和职业道德</w:t>
      </w:r>
      <w:r>
        <w:rPr>
          <w:rFonts w:hint="eastAsia" w:ascii="宋体" w:hAnsi="宋体"/>
          <w:szCs w:val="21"/>
        </w:rPr>
        <w:t>；</w:t>
      </w:r>
    </w:p>
    <w:p>
      <w:pPr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2、具有较扎实的自然科学</w:t>
      </w:r>
      <w:r>
        <w:rPr>
          <w:rFonts w:hint="eastAsia" w:ascii="宋体" w:hAnsi="宋体"/>
          <w:szCs w:val="21"/>
        </w:rPr>
        <w:t>知识</w:t>
      </w:r>
      <w:r>
        <w:rPr>
          <w:rFonts w:ascii="宋体" w:hAnsi="宋体"/>
          <w:szCs w:val="21"/>
        </w:rPr>
        <w:t>基础，掌握</w:t>
      </w:r>
      <w:r>
        <w:rPr>
          <w:rFonts w:hint="eastAsia" w:ascii="宋体" w:hAnsi="宋体"/>
          <w:szCs w:val="21"/>
        </w:rPr>
        <w:t>复合材料与工程</w:t>
      </w:r>
      <w:r>
        <w:rPr>
          <w:rFonts w:ascii="宋体" w:hAnsi="宋体"/>
          <w:szCs w:val="21"/>
        </w:rPr>
        <w:t>专业领域所涉及的基本理论与知识；具有一定的市场经济知识、管理知识及相关的工程知识；具有一定的人文、艺术及社会科学知识</w:t>
      </w:r>
      <w:r>
        <w:rPr>
          <w:rFonts w:hint="eastAsia" w:ascii="宋体" w:hAnsi="宋体"/>
          <w:szCs w:val="21"/>
        </w:rPr>
        <w:t>；</w:t>
      </w:r>
    </w:p>
    <w:p>
      <w:pPr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3、掌握</w:t>
      </w:r>
      <w:r>
        <w:rPr>
          <w:rFonts w:hint="eastAsia" w:ascii="宋体" w:hAnsi="宋体"/>
          <w:szCs w:val="21"/>
        </w:rPr>
        <w:t>复合材料聚合物基体的合成与改性、增强材料成型加工的原理及主要工艺方法；掌握</w:t>
      </w:r>
      <w:r>
        <w:rPr>
          <w:rFonts w:ascii="宋体" w:hAnsi="宋体"/>
          <w:szCs w:val="21"/>
        </w:rPr>
        <w:t>复合材料</w:t>
      </w:r>
      <w:r>
        <w:rPr>
          <w:rFonts w:hint="eastAsia" w:ascii="宋体" w:hAnsi="宋体"/>
          <w:szCs w:val="21"/>
        </w:rPr>
        <w:t>的组成、结构与性能的关系；掌握复合材料力学与结构的基础知识，具有复合材料结构设计的基本能力；掌握复合材料成型工艺与设备的基本原理，能够合理选择、改进和开发新工艺，</w:t>
      </w:r>
      <w:r>
        <w:rPr>
          <w:rFonts w:ascii="宋体" w:hAnsi="宋体"/>
          <w:szCs w:val="21"/>
        </w:rPr>
        <w:t>具备运用计算机进行</w:t>
      </w:r>
      <w:r>
        <w:rPr>
          <w:rFonts w:hint="eastAsia" w:ascii="宋体" w:hAnsi="宋体"/>
          <w:szCs w:val="21"/>
        </w:rPr>
        <w:t>设计、</w:t>
      </w:r>
      <w:r>
        <w:rPr>
          <w:rFonts w:ascii="宋体" w:hAnsi="宋体"/>
          <w:szCs w:val="21"/>
        </w:rPr>
        <w:t>成型工艺控制和模具辅助设计的能力</w:t>
      </w:r>
      <w:r>
        <w:rPr>
          <w:rFonts w:hint="eastAsia" w:ascii="宋体" w:hAnsi="宋体"/>
          <w:szCs w:val="21"/>
        </w:rPr>
        <w:t>；</w:t>
      </w:r>
    </w:p>
    <w:p>
      <w:pPr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4、掌握复合材料现代分析技术及测试方法，具备操作专业仪器、设备的能力</w:t>
      </w:r>
      <w:r>
        <w:rPr>
          <w:rFonts w:hint="eastAsia" w:ascii="宋体" w:hAnsi="宋体"/>
          <w:szCs w:val="21"/>
        </w:rPr>
        <w:t>；</w:t>
      </w:r>
    </w:p>
    <w:p>
      <w:pPr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5、具有较强的学习能力、语言文字表达能力；掌握一门外国语，具有一定的听、说、</w:t>
      </w:r>
      <w:r>
        <w:rPr>
          <w:rFonts w:hint="eastAsia" w:ascii="宋体" w:hAnsi="宋体"/>
          <w:szCs w:val="21"/>
        </w:rPr>
        <w:t>读、</w:t>
      </w:r>
      <w:r>
        <w:rPr>
          <w:rFonts w:ascii="宋体" w:hAnsi="宋体"/>
          <w:szCs w:val="21"/>
        </w:rPr>
        <w:t>写能力，能</w:t>
      </w:r>
      <w:r>
        <w:rPr>
          <w:rFonts w:hint="eastAsia" w:ascii="宋体" w:hAnsi="宋体"/>
          <w:szCs w:val="21"/>
        </w:rPr>
        <w:t>够</w:t>
      </w:r>
      <w:r>
        <w:rPr>
          <w:rFonts w:ascii="宋体" w:hAnsi="宋体"/>
          <w:szCs w:val="21"/>
        </w:rPr>
        <w:t>阅读本专业的外文资料</w:t>
      </w:r>
      <w:r>
        <w:rPr>
          <w:rFonts w:hint="eastAsia" w:ascii="宋体" w:hAnsi="宋体"/>
          <w:szCs w:val="21"/>
        </w:rPr>
        <w:t>；</w:t>
      </w:r>
    </w:p>
    <w:p>
      <w:pPr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6、掌握文献检索、资料查询的基本方法，具有初步的科学研究和工程实践能力</w:t>
      </w:r>
      <w:r>
        <w:rPr>
          <w:rFonts w:hint="eastAsia" w:ascii="宋体" w:hAnsi="宋体"/>
          <w:szCs w:val="21"/>
        </w:rPr>
        <w:t>；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7、具备健康的体魄和健全的心理素质，达到大学生健康体质标准。</w:t>
      </w:r>
      <w:bookmarkStart w:id="5" w:name="_Toc421711751"/>
      <w:bookmarkStart w:id="6" w:name="_Toc421717069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二、主干学科</w:t>
      </w:r>
      <w:bookmarkEnd w:id="5"/>
      <w:bookmarkEnd w:id="6"/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材料科学与工程</w:t>
      </w:r>
      <w:bookmarkStart w:id="7" w:name="_Toc421717070"/>
      <w:bookmarkStart w:id="8" w:name="_Toc421711752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三、专业主干课程</w:t>
      </w:r>
      <w:bookmarkEnd w:id="7"/>
      <w:bookmarkEnd w:id="8"/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物理化学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有机化学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高分子化学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高分子物理</w:t>
      </w:r>
      <w:r>
        <w:rPr>
          <w:rFonts w:hint="eastAsia" w:ascii="宋体" w:hAnsi="宋体"/>
          <w:szCs w:val="21"/>
        </w:rPr>
        <w:t>、复合材料聚合物基体、材料研究与测试方法、材料复合原理、复合材料力学及结构设计、</w:t>
      </w:r>
      <w:r>
        <w:rPr>
          <w:rFonts w:ascii="宋体" w:hAnsi="宋体"/>
          <w:szCs w:val="21"/>
        </w:rPr>
        <w:t>复合材料工艺与设备</w:t>
      </w:r>
      <w:r>
        <w:rPr>
          <w:rFonts w:hint="eastAsia" w:ascii="宋体" w:hAnsi="宋体"/>
          <w:szCs w:val="21"/>
        </w:rPr>
        <w:t>。</w:t>
      </w:r>
      <w:bookmarkStart w:id="9" w:name="_Toc421711753"/>
      <w:bookmarkStart w:id="10" w:name="_Toc421717071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四、主要实践性环节</w:t>
      </w:r>
      <w:bookmarkEnd w:id="9"/>
      <w:bookmarkEnd w:id="10"/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bCs/>
          <w:szCs w:val="21"/>
        </w:rPr>
        <w:t>金工实习、机械设计基础课程设计、电工实习、专业课程设计、毕业实习、毕业设计（论文）</w:t>
      </w:r>
      <w:r>
        <w:rPr>
          <w:rFonts w:hint="eastAsia" w:ascii="宋体" w:hAnsi="宋体"/>
          <w:bCs/>
          <w:szCs w:val="21"/>
        </w:rPr>
        <w:t>等</w:t>
      </w:r>
      <w:r>
        <w:rPr>
          <w:rFonts w:ascii="宋体" w:hAnsi="宋体"/>
          <w:bCs/>
          <w:szCs w:val="21"/>
        </w:rPr>
        <w:t>。</w:t>
      </w:r>
      <w:bookmarkStart w:id="11" w:name="_Toc421717072"/>
      <w:bookmarkStart w:id="12" w:name="_Toc421711754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五、标准学制及授予学位</w:t>
      </w:r>
      <w:bookmarkEnd w:id="11"/>
      <w:bookmarkEnd w:id="12"/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标准学制：</w:t>
      </w:r>
      <w:r>
        <w:rPr>
          <w:rFonts w:hint="eastAsia" w:ascii="宋体" w:hAnsi="宋体"/>
          <w:szCs w:val="21"/>
        </w:rPr>
        <w:t>四年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授予学位：</w:t>
      </w:r>
      <w:r>
        <w:rPr>
          <w:rFonts w:hint="eastAsia" w:ascii="宋体" w:hAnsi="宋体"/>
          <w:bCs/>
          <w:szCs w:val="21"/>
        </w:rPr>
        <w:t>工</w:t>
      </w:r>
      <w:r>
        <w:rPr>
          <w:rFonts w:hint="eastAsia" w:ascii="宋体" w:hAnsi="宋体"/>
          <w:szCs w:val="21"/>
        </w:rPr>
        <w:t>学学士</w:t>
      </w:r>
      <w:bookmarkStart w:id="13" w:name="_Toc421711755"/>
      <w:bookmarkStart w:id="14" w:name="_Toc421717073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六、本专业培养方案主要特色</w:t>
      </w:r>
      <w:bookmarkEnd w:id="13"/>
      <w:bookmarkEnd w:id="14"/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bCs/>
          <w:szCs w:val="21"/>
        </w:rPr>
        <w:t>本专业人才培养以航空、国防企事业单位和地方经济建设为主要服务对象，并适应经济与社会发展需求以及人才市场的需要。培养方案注重夯实基础、突出能力、因材施教并且</w:t>
      </w:r>
      <w:r>
        <w:rPr>
          <w:rFonts w:hint="eastAsia" w:ascii="宋体" w:hAnsi="宋体"/>
          <w:bCs/>
          <w:szCs w:val="21"/>
        </w:rPr>
        <w:t>体现</w:t>
      </w:r>
      <w:r>
        <w:rPr>
          <w:rFonts w:ascii="宋体" w:hAnsi="宋体"/>
          <w:bCs/>
          <w:szCs w:val="21"/>
        </w:rPr>
        <w:t>航空特色，</w:t>
      </w:r>
      <w:r>
        <w:rPr>
          <w:rFonts w:hint="eastAsia" w:ascii="宋体" w:hAnsi="宋体"/>
          <w:bCs/>
          <w:szCs w:val="21"/>
        </w:rPr>
        <w:t>实</w:t>
      </w:r>
      <w:r>
        <w:rPr>
          <w:rFonts w:ascii="宋体" w:hAnsi="宋体"/>
          <w:bCs/>
          <w:szCs w:val="21"/>
        </w:rPr>
        <w:t>现工程教育与工程训练相结合的人才培养模式。毕业</w:t>
      </w:r>
      <w:r>
        <w:rPr>
          <w:rStyle w:val="9"/>
          <w:rFonts w:ascii="宋体" w:hAnsi="宋体"/>
          <w:bCs/>
        </w:rPr>
        <w:t>生主要在航空、国防及经济建设领域从事复合材料</w:t>
      </w:r>
      <w:r>
        <w:rPr>
          <w:rStyle w:val="9"/>
          <w:rFonts w:hint="eastAsia" w:ascii="宋体" w:hAnsi="宋体"/>
          <w:bCs/>
        </w:rPr>
        <w:t>与工程</w:t>
      </w:r>
      <w:r>
        <w:rPr>
          <w:rStyle w:val="9"/>
          <w:rFonts w:ascii="宋体" w:hAnsi="宋体"/>
          <w:bCs/>
        </w:rPr>
        <w:t>专业的工程技术及管理工作。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bCs/>
          <w:szCs w:val="21"/>
        </w:rPr>
        <w:t>本专业培养方案课程体系由</w:t>
      </w:r>
      <w:r>
        <w:rPr>
          <w:rFonts w:hint="eastAsia" w:ascii="宋体" w:hAnsi="宋体"/>
          <w:szCs w:val="21"/>
        </w:rPr>
        <w:t>通识教育平台课程</w:t>
      </w:r>
      <w:r>
        <w:rPr>
          <w:rFonts w:ascii="宋体" w:hAnsi="宋体"/>
          <w:bCs/>
          <w:szCs w:val="21"/>
        </w:rPr>
        <w:t>、学科基础</w:t>
      </w:r>
      <w:r>
        <w:rPr>
          <w:rFonts w:hint="eastAsia" w:ascii="宋体" w:hAnsi="宋体"/>
          <w:bCs/>
          <w:szCs w:val="21"/>
        </w:rPr>
        <w:t>平台课程</w:t>
      </w:r>
      <w:r>
        <w:rPr>
          <w:rFonts w:ascii="宋体" w:hAnsi="宋体"/>
          <w:bCs/>
          <w:szCs w:val="21"/>
        </w:rPr>
        <w:t>、专业</w:t>
      </w:r>
      <w:r>
        <w:rPr>
          <w:rFonts w:hint="eastAsia" w:ascii="宋体" w:hAnsi="宋体"/>
          <w:bCs/>
          <w:szCs w:val="21"/>
        </w:rPr>
        <w:t>核心课程</w:t>
      </w:r>
      <w:r>
        <w:rPr>
          <w:rFonts w:ascii="宋体" w:hAnsi="宋体"/>
          <w:bCs/>
          <w:szCs w:val="21"/>
        </w:rPr>
        <w:t>、专业任选</w:t>
      </w:r>
      <w:r>
        <w:rPr>
          <w:rFonts w:hint="eastAsia" w:ascii="宋体" w:hAnsi="宋体"/>
          <w:bCs/>
          <w:szCs w:val="21"/>
        </w:rPr>
        <w:t>课程</w:t>
      </w:r>
      <w:r>
        <w:rPr>
          <w:rFonts w:ascii="宋体" w:hAnsi="宋体"/>
          <w:bCs/>
          <w:szCs w:val="21"/>
        </w:rPr>
        <w:t>等部分组成</w:t>
      </w:r>
      <w:r>
        <w:rPr>
          <w:rFonts w:hint="eastAsia" w:ascii="宋体" w:hAnsi="宋体"/>
          <w:bCs/>
          <w:szCs w:val="21"/>
        </w:rPr>
        <w:t>。专业核心</w:t>
      </w:r>
      <w:r>
        <w:rPr>
          <w:rFonts w:ascii="宋体" w:hAnsi="宋体"/>
          <w:bCs/>
          <w:szCs w:val="21"/>
        </w:rPr>
        <w:t>课程主要有：</w:t>
      </w:r>
      <w:r>
        <w:rPr>
          <w:rFonts w:hint="eastAsia" w:ascii="宋体" w:hAnsi="宋体"/>
          <w:szCs w:val="21"/>
        </w:rPr>
        <w:t>复合材料聚合物基体、材料复合原理、复合材料力学及结构设计、</w:t>
      </w:r>
      <w:r>
        <w:rPr>
          <w:rFonts w:ascii="宋体" w:hAnsi="宋体"/>
          <w:szCs w:val="21"/>
        </w:rPr>
        <w:t>复合材料成型工艺与设备</w:t>
      </w:r>
      <w:r>
        <w:rPr>
          <w:rFonts w:hint="eastAsia" w:ascii="宋体" w:hAnsi="宋体"/>
          <w:szCs w:val="21"/>
        </w:rPr>
        <w:t>、材料研究与测试方法</w:t>
      </w:r>
      <w:r>
        <w:rPr>
          <w:rFonts w:ascii="宋体" w:hAnsi="宋体"/>
          <w:bCs/>
          <w:szCs w:val="21"/>
        </w:rPr>
        <w:t>等。专业任选课</w:t>
      </w:r>
      <w:r>
        <w:rPr>
          <w:rFonts w:hint="eastAsia" w:ascii="宋体" w:hAnsi="宋体"/>
          <w:bCs/>
          <w:szCs w:val="21"/>
        </w:rPr>
        <w:t>课程</w:t>
      </w:r>
      <w:r>
        <w:rPr>
          <w:rFonts w:ascii="宋体" w:hAnsi="宋体"/>
          <w:bCs/>
          <w:szCs w:val="21"/>
        </w:rPr>
        <w:t>主要为了拓宽学生知识面，丰富专业知识结构，涵盖了本专业各方面知识，如胶粘剂、功能高分子、航空</w:t>
      </w:r>
      <w:r>
        <w:rPr>
          <w:rFonts w:hint="eastAsia" w:ascii="宋体" w:hAnsi="宋体"/>
          <w:bCs/>
          <w:szCs w:val="21"/>
        </w:rPr>
        <w:t>航天</w:t>
      </w:r>
      <w:r>
        <w:rPr>
          <w:rFonts w:ascii="宋体" w:hAnsi="宋体"/>
          <w:bCs/>
          <w:szCs w:val="21"/>
        </w:rPr>
        <w:t>材料等。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bCs/>
          <w:szCs w:val="21"/>
        </w:rPr>
        <w:t>在课程教学和实践性教学环节中，重视对学生实践能力和创新能力的培养。坚持因材施教，学生自选课题或参与教师课题进行科学研究，注重学生专业创新实践能力的训练；安排学生在航空企事业或相关企业进行毕业实习，推荐部分学生到校外企业或就业单位进行毕业设计，提高学生工程应用能力，做到毕业设计与就业相结合；注重航空特色培养，使毕业生既能服务地方经济建设，又能服务航空工业。</w:t>
      </w:r>
      <w:bookmarkStart w:id="15" w:name="_Toc421711756"/>
      <w:bookmarkStart w:id="16" w:name="_Toc421717074"/>
    </w:p>
    <w:p>
      <w:pPr>
        <w:spacing w:line="288" w:lineRule="auto"/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七、毕业学分要求：</w:t>
      </w:r>
      <w:r>
        <w:rPr>
          <w:rFonts w:ascii="宋体" w:hAnsi="宋体"/>
          <w:bCs/>
          <w:szCs w:val="21"/>
        </w:rPr>
        <w:t>17</w:t>
      </w:r>
      <w:r>
        <w:rPr>
          <w:rFonts w:hint="eastAsia" w:ascii="宋体" w:hAnsi="宋体"/>
          <w:bCs/>
          <w:szCs w:val="21"/>
        </w:rPr>
        <w:t>0</w:t>
      </w:r>
      <w:r>
        <w:rPr>
          <w:rFonts w:hint="eastAsia" w:ascii="宋体" w:hAnsi="宋体"/>
          <w:szCs w:val="21"/>
        </w:rPr>
        <w:t>学分</w:t>
      </w:r>
      <w:bookmarkEnd w:id="15"/>
      <w:bookmarkEnd w:id="16"/>
      <w:bookmarkStart w:id="17" w:name="_Toc421711757"/>
      <w:bookmarkStart w:id="18" w:name="_Toc421717075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八、课程体系、学分分布表</w:t>
      </w:r>
      <w:bookmarkEnd w:id="17"/>
      <w:bookmarkEnd w:id="18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020"/>
        <w:gridCol w:w="605"/>
        <w:gridCol w:w="605"/>
        <w:gridCol w:w="605"/>
        <w:gridCol w:w="605"/>
        <w:gridCol w:w="605"/>
        <w:gridCol w:w="605"/>
        <w:gridCol w:w="605"/>
        <w:gridCol w:w="605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3020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学期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课程类型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八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学分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通识教育平台课程（必修）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通识教育平台课程（选修）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学科基础平台课程（必修）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11.5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专业核心课程（必修）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专业方向课程（选修）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专业任选课程（选修）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课内实践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课外实践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25.5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23.5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20.5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19.5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170</w:t>
            </w:r>
          </w:p>
        </w:tc>
      </w:tr>
    </w:tbl>
    <w:p>
      <w:pPr>
        <w:spacing w:after="120" w:afterLines="50" w:line="288" w:lineRule="auto"/>
        <w:rPr>
          <w:rFonts w:ascii="宋体" w:hAnsi="宋体"/>
          <w:bCs/>
          <w:szCs w:val="21"/>
        </w:rPr>
      </w:pPr>
    </w:p>
    <w:p>
      <w:pPr>
        <w:spacing w:after="120" w:afterLines="50" w:line="288" w:lineRule="auto"/>
        <w:rPr>
          <w:rFonts w:hint="eastAsia" w:ascii="黑体" w:hAnsi="宋体" w:eastAsia="黑体"/>
          <w:b/>
          <w:bCs/>
          <w:sz w:val="24"/>
        </w:rPr>
      </w:pPr>
      <w:r>
        <w:rPr>
          <w:rFonts w:ascii="宋体" w:hAnsi="宋体"/>
          <w:bCs/>
          <w:szCs w:val="21"/>
        </w:rPr>
        <w:br w:type="page"/>
      </w:r>
      <w:bookmarkStart w:id="19" w:name="_Toc421711758"/>
      <w:bookmarkStart w:id="20" w:name="_Toc421717076"/>
      <w:r>
        <w:rPr>
          <w:rFonts w:hint="eastAsia" w:ascii="黑体" w:hAnsi="宋体" w:eastAsia="黑体"/>
          <w:b/>
          <w:bCs/>
          <w:sz w:val="24"/>
        </w:rPr>
        <w:t>九、</w:t>
      </w:r>
      <w:r>
        <w:rPr>
          <w:rFonts w:hint="eastAsia" w:ascii="黑体" w:hAnsi="宋体" w:eastAsia="黑体"/>
          <w:b/>
          <w:bCs/>
          <w:sz w:val="24"/>
          <w:u w:val="single"/>
        </w:rPr>
        <w:t>复合材料与工程</w:t>
      </w:r>
      <w:r>
        <w:rPr>
          <w:rFonts w:hint="eastAsia" w:ascii="黑体" w:hAnsi="宋体" w:eastAsia="黑体"/>
          <w:b/>
          <w:bCs/>
          <w:sz w:val="24"/>
        </w:rPr>
        <w:t>专业教学计划进程表</w:t>
      </w:r>
      <w:bookmarkEnd w:id="19"/>
      <w:bookmarkEnd w:id="20"/>
    </w:p>
    <w:tbl>
      <w:tblPr>
        <w:tblStyle w:val="6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28" w:type="dxa"/>
          <w:right w:w="15" w:type="dxa"/>
        </w:tblCellMar>
      </w:tblPr>
      <w:tblGrid>
        <w:gridCol w:w="357"/>
        <w:gridCol w:w="315"/>
        <w:gridCol w:w="316"/>
        <w:gridCol w:w="358"/>
        <w:gridCol w:w="715"/>
        <w:gridCol w:w="2711"/>
        <w:gridCol w:w="273"/>
        <w:gridCol w:w="449"/>
        <w:gridCol w:w="332"/>
        <w:gridCol w:w="370"/>
        <w:gridCol w:w="362"/>
        <w:gridCol w:w="362"/>
        <w:gridCol w:w="301"/>
        <w:gridCol w:w="308"/>
        <w:gridCol w:w="308"/>
        <w:gridCol w:w="308"/>
        <w:gridCol w:w="309"/>
        <w:gridCol w:w="308"/>
        <w:gridCol w:w="308"/>
        <w:gridCol w:w="308"/>
        <w:gridCol w:w="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60" w:hRule="atLeast"/>
          <w:tblHeader/>
          <w:jc w:val="center"/>
        </w:trPr>
        <w:tc>
          <w:tcPr>
            <w:tcW w:w="98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类型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课程性质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编号</w:t>
            </w:r>
          </w:p>
        </w:tc>
        <w:tc>
          <w:tcPr>
            <w:tcW w:w="27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27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学分 </w:t>
            </w:r>
          </w:p>
        </w:tc>
        <w:tc>
          <w:tcPr>
            <w:tcW w:w="4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时 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其中</w:t>
            </w:r>
          </w:p>
        </w:tc>
        <w:tc>
          <w:tcPr>
            <w:tcW w:w="3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考核S/C</w:t>
            </w:r>
          </w:p>
        </w:tc>
        <w:tc>
          <w:tcPr>
            <w:tcW w:w="2466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各学期课内学时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700" w:hRule="atLeast"/>
          <w:tblHeader/>
          <w:jc w:val="center"/>
        </w:trPr>
        <w:tc>
          <w:tcPr>
            <w:tcW w:w="988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711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7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3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讲授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上机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实践</w:t>
            </w:r>
          </w:p>
        </w:tc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一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二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三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四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五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六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七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平台</w:t>
            </w:r>
          </w:p>
        </w:tc>
        <w:tc>
          <w:tcPr>
            <w:tcW w:w="6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通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识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育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平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台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程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必修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1301001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形势与政策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and Policy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思想道德修养与法律基础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Morals &amp; Ethics &amp; Fundamentals of Law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马克思主义基本原理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Theory of Marxism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162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毛泽东思想和中国特色社会主义理论体系概论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Mao Zedong Thoughts and Theoretical System of the Chinese Characteristic Socialism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1301006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中国近现代史纲要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of Modern Chinese History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1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English(1)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2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English(2)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3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English(3)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4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English(4)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2101001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军事理论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Theory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0411001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计算机文化基础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Computer 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1302001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职业生涯规划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Occupational Planning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1302002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就业指导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Employment Guidance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1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Education(1)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2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Education(2)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3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Education(3)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</w:t>
            </w:r>
            <w:r>
              <w:rPr>
                <w:sz w:val="18"/>
                <w:szCs w:val="18"/>
              </w:rPr>
              <w:t>4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Education(4)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选修</w:t>
            </w:r>
          </w:p>
        </w:tc>
        <w:tc>
          <w:tcPr>
            <w:tcW w:w="8341" w:type="dxa"/>
            <w:gridSpan w:val="17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通识教育选修课最低应修满6学分。</w:t>
            </w:r>
            <w:r>
              <w:rPr>
                <w:sz w:val="18"/>
                <w:szCs w:val="18"/>
              </w:rPr>
              <w:t>开设自然科学类、人文社科类、经济管理类、艺术体育类四类课程供学生选读。理、工类</w:t>
            </w: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学生要求在人文社科、经济管理、艺术体育三类中至少选修3学分，文、法、经济、管理、艺术、教育类</w:t>
            </w: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学生要求在自然科学类中至少3学分。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础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平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台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程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必修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spacing w:line="216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0711001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高等数学</w:t>
            </w:r>
            <w:r>
              <w:rPr>
                <w:sz w:val="18"/>
                <w:szCs w:val="18"/>
              </w:rPr>
              <w:t>A1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Mathematics ( B1)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6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96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96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96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0711002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高等数学</w:t>
            </w:r>
            <w:r>
              <w:rPr>
                <w:sz w:val="18"/>
                <w:szCs w:val="18"/>
              </w:rPr>
              <w:t>A2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Mathematics ( B2)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6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96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96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96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0711010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线性代数</w:t>
            </w:r>
            <w:r>
              <w:rPr>
                <w:sz w:val="18"/>
                <w:szCs w:val="18"/>
              </w:rPr>
              <w:t>B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Linear Algebra (B)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0711011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概率论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Probability 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0811008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大学物理</w:t>
            </w:r>
            <w:r>
              <w:rPr>
                <w:sz w:val="18"/>
                <w:szCs w:val="18"/>
              </w:rPr>
              <w:t>C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Physics(C)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64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64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64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0811009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物理实验</w:t>
            </w:r>
            <w:r>
              <w:rPr>
                <w:sz w:val="18"/>
                <w:szCs w:val="18"/>
              </w:rPr>
              <w:t>C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Experiments (C)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0611004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工程力学</w:t>
            </w:r>
            <w:r>
              <w:rPr>
                <w:sz w:val="18"/>
                <w:szCs w:val="18"/>
              </w:rPr>
              <w:t>B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Mechanics(B)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64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64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0312005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工程制图</w:t>
            </w:r>
            <w:r>
              <w:rPr>
                <w:sz w:val="18"/>
                <w:szCs w:val="18"/>
              </w:rPr>
              <w:t>A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Graphics(A)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64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64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64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0413001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电工技术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 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0413002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电工实验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 Technology  Experiment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0.5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0311019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机械设计基础</w:t>
            </w:r>
            <w:r>
              <w:rPr>
                <w:sz w:val="18"/>
                <w:szCs w:val="18"/>
              </w:rPr>
              <w:t>B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 of Machine Design B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64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12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64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Ansi="宋体"/>
                <w:sz w:val="18"/>
                <w:szCs w:val="18"/>
              </w:rPr>
              <w:t>语言</w:t>
            </w:r>
            <w:r>
              <w:rPr>
                <w:sz w:val="18"/>
                <w:szCs w:val="18"/>
              </w:rPr>
              <w:t>B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Programming Language B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0211002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无机及分析化学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Inorganic &amp; Analytic Chemistry C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56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40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56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0211112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有机化学</w:t>
            </w:r>
            <w:r>
              <w:rPr>
                <w:sz w:val="18"/>
                <w:szCs w:val="18"/>
              </w:rPr>
              <w:t>A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Organic Chemistry A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72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56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72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0211005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物理化学</w:t>
            </w:r>
            <w:r>
              <w:rPr>
                <w:sz w:val="18"/>
                <w:szCs w:val="18"/>
              </w:rPr>
              <w:t>A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Chemistry A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80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64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80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模块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专业课程模块</w:t>
            </w:r>
          </w:p>
        </w:tc>
        <w:tc>
          <w:tcPr>
            <w:tcW w:w="31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专业核心课程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必修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高分子化学</w:t>
            </w:r>
            <w:r>
              <w:rPr>
                <w:sz w:val="18"/>
                <w:szCs w:val="18"/>
              </w:rPr>
              <w:t>B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Polymer Chemistry(B)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0103006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高分子物理</w:t>
            </w:r>
            <w:r>
              <w:rPr>
                <w:sz w:val="18"/>
                <w:szCs w:val="18"/>
              </w:rPr>
              <w:t>B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Polymer Physics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B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材料复合原理</w:t>
            </w:r>
          </w:p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Composite Principle of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材料研究与测试方法</w:t>
            </w:r>
          </w:p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&amp; Test Technology of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专业方向课程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选修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复合材料与工程导论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Composites &amp; 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0104004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复合材料聚合物基体</w:t>
            </w:r>
          </w:p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Polymer Matrix of Composites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0104005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复合材料工艺与设备</w:t>
            </w:r>
          </w:p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Processing Technology &amp;Equipment</w:t>
            </w:r>
          </w:p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of Composites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0104006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ind w:left="-57" w:leftChars="-27" w:right="-57" w:firstLine="88" w:firstLineChars="49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复合材料力学及结构设计</w:t>
            </w:r>
          </w:p>
          <w:p>
            <w:pPr>
              <w:snapToGrid w:val="0"/>
              <w:spacing w:line="220" w:lineRule="exact"/>
              <w:ind w:left="-57" w:leftChars="-27" w:right="-57" w:firstLine="88" w:firstLineChars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Mechanics &amp; Structure Design of </w:t>
            </w:r>
          </w:p>
          <w:p>
            <w:pPr>
              <w:snapToGrid w:val="0"/>
              <w:spacing w:line="220" w:lineRule="exact"/>
              <w:ind w:left="-57" w:leftChars="-27" w:right="-57" w:firstLine="88" w:firstLineChars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Composites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0104007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ind w:right="-57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复合材料专业基础实验</w:t>
            </w:r>
          </w:p>
          <w:p>
            <w:pPr>
              <w:snapToGrid w:val="0"/>
              <w:spacing w:line="220" w:lineRule="exact"/>
              <w:ind w:right="-57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Fundamental Experimental Technology</w:t>
            </w:r>
          </w:p>
          <w:p>
            <w:pPr>
              <w:snapToGrid w:val="0"/>
              <w:spacing w:line="220" w:lineRule="exact"/>
              <w:ind w:right="-5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of  Composites Major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0104008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ind w:right="-57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复合材料专业综合实验</w:t>
            </w:r>
          </w:p>
          <w:p>
            <w:pPr>
              <w:snapToGrid w:val="0"/>
              <w:spacing w:line="220" w:lineRule="exact"/>
              <w:ind w:right="-5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Polytechnic Experimental Technology</w:t>
            </w:r>
          </w:p>
          <w:p>
            <w:pPr>
              <w:snapToGrid w:val="0"/>
              <w:spacing w:line="220" w:lineRule="exact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 Composites Major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28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015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专业方向课程应全部选修，共</w:t>
            </w:r>
            <w:r>
              <w:rPr>
                <w:sz w:val="18"/>
                <w:szCs w:val="18"/>
              </w:rPr>
              <w:t>11</w:t>
            </w:r>
            <w:r>
              <w:rPr>
                <w:rFonts w:hAnsi="宋体"/>
                <w:sz w:val="18"/>
                <w:szCs w:val="18"/>
              </w:rPr>
              <w:t>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专业任选课程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选修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0102203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航空先进材料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Aeronautics Advanced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0104009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材料科学与工程基础</w:t>
            </w:r>
            <w:r>
              <w:rPr>
                <w:sz w:val="18"/>
                <w:szCs w:val="18"/>
              </w:rPr>
              <w:t>B</w:t>
            </w:r>
          </w:p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Fundamentals of Materials Science</w:t>
            </w:r>
          </w:p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Technology(B)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napToGrid w:val="0"/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0104010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智能材料</w:t>
            </w:r>
          </w:p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Smart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0104011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金属基复合材料</w:t>
            </w:r>
          </w:p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 Matrix Composites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0103032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高聚物合成工艺</w:t>
            </w:r>
            <w:r>
              <w:rPr>
                <w:sz w:val="18"/>
                <w:szCs w:val="18"/>
              </w:rPr>
              <w:t>B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Polymer Synthesis Technology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B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0104012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复合材料专业英语</w:t>
            </w:r>
          </w:p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"http://dict.cnki.net/dict_result.aspx?searchword=%e4%b8%93%e4%b8%9a%e8%8b%b1%e8%af%ad&amp;tjType=sentence&amp;style=&amp;t=professional+english"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Professional English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of Composites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0104013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模具设计与制造</w:t>
            </w:r>
          </w:p>
          <w:p>
            <w:pPr>
              <w:snapToGrid w:val="0"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Mould Design &amp; Manufacturing 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0104014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ind w:right="-318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高分子材料成型工艺</w:t>
            </w:r>
          </w:p>
          <w:p>
            <w:pPr>
              <w:snapToGrid w:val="0"/>
              <w:spacing w:line="220" w:lineRule="exact"/>
              <w:ind w:right="-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Polymeric Materials Processing</w:t>
            </w:r>
          </w:p>
          <w:p>
            <w:pPr>
              <w:snapToGrid w:val="0"/>
              <w:spacing w:line="220" w:lineRule="exact"/>
              <w:ind w:right="-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0104015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ind w:right="-57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复合材料装配</w:t>
            </w:r>
          </w:p>
          <w:p>
            <w:pPr>
              <w:snapToGrid w:val="0"/>
              <w:spacing w:line="220" w:lineRule="exact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Assembling of Composites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0104016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snapToGrid w:val="0"/>
              <w:spacing w:line="220" w:lineRule="exact"/>
              <w:ind w:right="-318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纳米材料与技术</w:t>
            </w:r>
          </w:p>
          <w:p>
            <w:pPr>
              <w:snapToGrid w:val="0"/>
              <w:spacing w:line="220" w:lineRule="exact"/>
              <w:ind w:right="-318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Nano Materials and 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0104017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航空复合材料检测</w:t>
            </w:r>
          </w:p>
          <w:p>
            <w:pPr>
              <w:snapToGrid w:val="0"/>
              <w:spacing w:line="220" w:lineRule="exact"/>
              <w:ind w:right="-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NDT of Aeronautical Composites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0104018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实验数据处理</w:t>
            </w:r>
            <w:r>
              <w:rPr>
                <w:sz w:val="18"/>
                <w:szCs w:val="18"/>
              </w:rPr>
              <w:t>B</w:t>
            </w:r>
          </w:p>
          <w:p>
            <w:pPr>
              <w:spacing w:line="220" w:lineRule="exact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Experimental Numerical Processing (B)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16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16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0104019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陶瓷基复合材料</w:t>
            </w:r>
          </w:p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Ceramic Matrix Composites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0103024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涂料与涂装工艺</w:t>
            </w:r>
          </w:p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Coat &amp; Coating 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0104020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ind w:right="-318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胶粘剂与粘接技术</w:t>
            </w:r>
          </w:p>
          <w:p>
            <w:pPr>
              <w:snapToGrid w:val="0"/>
              <w:spacing w:line="220" w:lineRule="exact"/>
              <w:ind w:right="-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Adhesive &amp; Adherent Technology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0104021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ind w:right="-318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功能高分子</w:t>
            </w:r>
            <w:r>
              <w:rPr>
                <w:sz w:val="18"/>
                <w:szCs w:val="18"/>
              </w:rPr>
              <w:t>(</w:t>
            </w:r>
            <w:r>
              <w:rPr>
                <w:rFonts w:hAnsi="宋体"/>
                <w:sz w:val="18"/>
                <w:szCs w:val="18"/>
              </w:rPr>
              <w:t>双语</w:t>
            </w:r>
            <w:r>
              <w:rPr>
                <w:sz w:val="18"/>
                <w:szCs w:val="18"/>
              </w:rPr>
              <w:t>)</w:t>
            </w:r>
          </w:p>
          <w:p>
            <w:pPr>
              <w:snapToGrid w:val="0"/>
              <w:spacing w:line="220" w:lineRule="exact"/>
              <w:ind w:right="-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Functional Polymer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0104022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ind w:right="-318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航空复合材料修补</w:t>
            </w:r>
          </w:p>
          <w:p>
            <w:pPr>
              <w:snapToGrid w:val="0"/>
              <w:spacing w:line="220" w:lineRule="exact"/>
              <w:ind w:right="-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Repair  of  Aerospace Composites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0104023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ind w:right="-318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复合材料产品设计</w:t>
            </w:r>
          </w:p>
          <w:p>
            <w:pPr>
              <w:snapToGrid w:val="0"/>
              <w:spacing w:line="220" w:lineRule="exact"/>
              <w:ind w:right="-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Composites Products Design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0104024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生态与环境材料</w:t>
            </w:r>
          </w:p>
          <w:p>
            <w:pPr>
              <w:snapToGrid w:val="0"/>
              <w:spacing w:line="220" w:lineRule="exact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Ecology &amp; Environment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16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16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0103021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高分子材料</w:t>
            </w:r>
            <w:r>
              <w:rPr>
                <w:sz w:val="18"/>
                <w:szCs w:val="18"/>
              </w:rPr>
              <w:t>CAE/CAD</w:t>
            </w:r>
          </w:p>
          <w:p>
            <w:pPr>
              <w:snapToGrid w:val="0"/>
              <w:spacing w:line="220" w:lineRule="exact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Polymeric Materials CAE/CAD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1.5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48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48</w:t>
            </w: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48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0103027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薄膜材料与薄膜技术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 Film Technology &amp; Materials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16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16</w:t>
            </w:r>
          </w:p>
        </w:tc>
        <w:tc>
          <w:tcPr>
            <w:tcW w:w="37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16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85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341" w:type="dxa"/>
            <w:gridSpan w:val="1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专业任选课程最低应修满</w:t>
            </w:r>
            <w:r>
              <w:rPr>
                <w:sz w:val="18"/>
                <w:szCs w:val="18"/>
              </w:rPr>
              <w:t>19</w:t>
            </w:r>
            <w:r>
              <w:rPr>
                <w:rFonts w:hAnsi="宋体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实践教学模块</w:t>
            </w:r>
          </w:p>
        </w:tc>
        <w:tc>
          <w:tcPr>
            <w:tcW w:w="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课内实践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必修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2101002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军训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Training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3101001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金工实习</w:t>
            </w:r>
            <w:r>
              <w:rPr>
                <w:sz w:val="18"/>
                <w:szCs w:val="18"/>
              </w:rPr>
              <w:t>A</w:t>
            </w:r>
          </w:p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Practices for metal processing (A)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0301054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机械设计基础课程设计</w:t>
            </w:r>
            <w:r>
              <w:rPr>
                <w:rFonts w:hint="eastAsia" w:hAnsi="宋体"/>
                <w:sz w:val="18"/>
                <w:szCs w:val="18"/>
              </w:rPr>
              <w:t>B</w:t>
            </w:r>
          </w:p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on Fundamentals of Machine Design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0104025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专业课程设计</w:t>
            </w:r>
          </w:p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 Project of  Specialty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0104026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专业技能训练</w:t>
            </w:r>
          </w:p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Skills treatment in Specialty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0104027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毕业实习</w:t>
            </w:r>
          </w:p>
          <w:p>
            <w:pPr>
              <w:snapToGrid w:val="0"/>
              <w:spacing w:line="260" w:lineRule="exact"/>
              <w:rPr>
                <w:spacing w:val="-12"/>
                <w:sz w:val="18"/>
                <w:szCs w:val="18"/>
              </w:rPr>
            </w:pPr>
            <w:r>
              <w:rPr>
                <w:sz w:val="18"/>
                <w:szCs w:val="18"/>
              </w:rPr>
              <w:t>Graduation Practice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0104029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毕业设计（论文）</w:t>
            </w:r>
          </w:p>
          <w:p>
            <w:pPr>
              <w:snapToGrid w:val="0"/>
              <w:spacing w:line="260" w:lineRule="exact"/>
              <w:rPr>
                <w:spacing w:val="-12"/>
                <w:sz w:val="18"/>
                <w:szCs w:val="18"/>
              </w:rPr>
            </w:pPr>
            <w:r>
              <w:rPr>
                <w:bCs/>
                <w:spacing w:val="-4"/>
                <w:sz w:val="18"/>
                <w:szCs w:val="18"/>
              </w:rPr>
              <w:t>Undergraduate Design</w:t>
            </w:r>
            <w:r>
              <w:rPr>
                <w:rFonts w:hAnsi="宋体"/>
                <w:bCs/>
                <w:spacing w:val="-4"/>
                <w:sz w:val="18"/>
                <w:szCs w:val="18"/>
              </w:rPr>
              <w:t>（</w:t>
            </w:r>
            <w:r>
              <w:rPr>
                <w:bCs/>
                <w:spacing w:val="-4"/>
                <w:sz w:val="18"/>
                <w:szCs w:val="18"/>
                <w:lang w:val="en-GB"/>
              </w:rPr>
              <w:t>Thesis</w:t>
            </w:r>
            <w:r>
              <w:rPr>
                <w:rFonts w:hAnsi="宋体"/>
                <w:bCs/>
                <w:spacing w:val="-4"/>
                <w:sz w:val="18"/>
                <w:szCs w:val="18"/>
              </w:rPr>
              <w:t>）</w:t>
            </w:r>
          </w:p>
        </w:tc>
        <w:tc>
          <w:tcPr>
            <w:tcW w:w="273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33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课外实践</w:t>
            </w:r>
          </w:p>
        </w:tc>
        <w:tc>
          <w:tcPr>
            <w:tcW w:w="3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必修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626" w:type="dxa"/>
            <w:gridSpan w:val="1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科技创新</w:t>
            </w: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357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6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626" w:type="dxa"/>
            <w:gridSpan w:val="1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素质拓展</w:t>
            </w: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学分</w:t>
            </w:r>
          </w:p>
        </w:tc>
      </w:tr>
    </w:tbl>
    <w:p>
      <w:pPr>
        <w:spacing w:after="120" w:afterLines="50" w:line="300" w:lineRule="auto"/>
        <w:jc w:val="both"/>
        <w:rPr>
          <w:rFonts w:ascii="宋体" w:hAnsi="宋体"/>
          <w:bCs/>
          <w:sz w:val="18"/>
          <w:szCs w:val="18"/>
        </w:rPr>
      </w:pPr>
      <w:r>
        <w:rPr>
          <w:rFonts w:ascii="宋体" w:hAnsi="宋体"/>
          <w:bCs/>
          <w:sz w:val="18"/>
          <w:szCs w:val="18"/>
        </w:rPr>
        <w:br w:type="page"/>
      </w:r>
    </w:p>
    <w:p>
      <w:pPr>
        <w:spacing w:after="120" w:afterLines="50" w:line="30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制定培养方案成员名单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3005"/>
        <w:gridCol w:w="1942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bookmarkStart w:id="21" w:name="_GoBack" w:colFirst="0" w:colLast="0"/>
            <w:r>
              <w:rPr>
                <w:rFonts w:hint="eastAsia" w:ascii="宋体" w:hAnsi="宋体"/>
                <w:b/>
                <w:bCs/>
                <w:szCs w:val="21"/>
              </w:rPr>
              <w:t>学院领导小组成员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罗军明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季俊峰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梁红波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袁宁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郑海忠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李淑贤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张剑平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刘光明</w:t>
            </w: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谢小林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江洪流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卢金山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5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专业培养方案制订小组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成员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谢小林、孟江燕、范红青、宋贤海、万里鹰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执笔人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谢小林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校对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洪  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专业负责人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谢小林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学院负责人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罗军明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73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制订日期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2015年5月</w:t>
            </w:r>
          </w:p>
        </w:tc>
      </w:tr>
      <w:bookmarkEnd w:id="21"/>
    </w:tbl>
    <w:p>
      <w:pPr>
        <w:spacing w:after="120" w:afterLines="50" w:line="300" w:lineRule="auto"/>
        <w:rPr>
          <w:rFonts w:hint="eastAsia" w:ascii="宋体" w:hAnsi="宋体"/>
          <w:bCs/>
          <w:szCs w:val="21"/>
        </w:rPr>
      </w:pPr>
    </w:p>
    <w:p/>
    <w:sectPr>
      <w:footerReference r:id="rId3" w:type="default"/>
      <w:footnotePr>
        <w:numFmt w:val="decimalEnclosedCircleChinese"/>
        <w:numRestart w:val="eachPage"/>
      </w:footnotePr>
      <w:endnotePr>
        <w:numFmt w:val="decimal"/>
      </w:endnotePr>
      <w:pgSz w:w="11906" w:h="16838"/>
      <w:pgMar w:top="1440" w:right="1080" w:bottom="1440" w:left="108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numFmt w:val="decimalEnclosedCircleChinese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4E37"/>
    <w:rsid w:val="046E54E4"/>
    <w:rsid w:val="05724E37"/>
    <w:rsid w:val="07E75E7D"/>
    <w:rsid w:val="10965FF3"/>
    <w:rsid w:val="379579FD"/>
    <w:rsid w:val="54FD3D75"/>
    <w:rsid w:val="585E18E0"/>
    <w:rsid w:val="5B1265C3"/>
    <w:rsid w:val="5DD739B7"/>
    <w:rsid w:val="60BC673A"/>
    <w:rsid w:val="6825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350"/>
      </w:tabs>
      <w:spacing w:line="360" w:lineRule="auto"/>
      <w:jc w:val="center"/>
    </w:pPr>
    <w:rPr>
      <w:b/>
      <w:sz w:val="52"/>
      <w:szCs w:val="5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ig1"/>
    <w:basedOn w:val="8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2021-05-08T08:02:00Z</dcterms:created>
  <dc:creator>江民俊</dc:creator>
  <cp:lastModifiedBy>江民俊</cp:lastModifiedBy>
  <dcterms:modified xsi:type="dcterms:W3CDTF">2021-05-08T08:38:50Z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A3DDCF23B6984B9AA65873378D086462</vt:lpwstr>
  </property>
</Properties>
</file>