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60" w:beforeAutospacing="0" w:after="45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9"/>
          <w:szCs w:val="39"/>
          <w:shd w:val="clear" w:fill="FFFFFF"/>
        </w:rPr>
        <w:t>2020年江西省“双千计划”申报公告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根据《中共江西省委关于深化人才发展体制机制改革的实施意见》《江西省引进培养创新创业高层次人才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千人计划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实施办法（试行）》，现将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年江西省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双千计划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申报工作有关事项公告如下。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666666"/>
          <w:spacing w:val="0"/>
          <w:sz w:val="27"/>
          <w:szCs w:val="27"/>
          <w:shd w:val="clear" w:fill="FFFFFF"/>
        </w:rPr>
        <w:t>一、申报项目和条件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省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双千计划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第三批引进类项目。申报人有关年龄、工作时间、企业创办时间等计算截止日期为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30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具体申报项目及条件见省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双千计划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实施办法。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7"/>
          <w:szCs w:val="27"/>
          <w:shd w:val="clear" w:fill="FFFFFF"/>
        </w:rPr>
        <w:t>二、申报程序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符合条件的个人和团队登录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人才江西网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http://rc.jxzzb.gov.cn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）进行注册、选择人才项目、填写申报书、上传附件后，网上提交所在的用人单位。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7"/>
          <w:szCs w:val="27"/>
          <w:shd w:val="clear" w:fill="FFFFFF"/>
        </w:rPr>
        <w:t>三、相关事项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1.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对入选者和团队，给予最高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800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万元的项目资助，并在科技立项、项目研发、平台建设、配套服务、荣誉激励等方面给予倾斜支持。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2.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具体申报程序和相关优惠政策请登录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“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人才江西网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”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http://rc.jxzzb.gov.cn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）查询。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3.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申报日期为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7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月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30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日至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9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30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热忱欢迎省内外高层次人才踊跃申报。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黑体" w:hAnsi="黑体" w:eastAsia="黑体" w:cs="黑体"/>
          <w:b/>
          <w:bCs/>
          <w:i w:val="0"/>
          <w:caps w:val="0"/>
          <w:color w:val="666666"/>
          <w:spacing w:val="0"/>
          <w:sz w:val="27"/>
          <w:szCs w:val="27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666666"/>
          <w:spacing w:val="0"/>
          <w:sz w:val="27"/>
          <w:szCs w:val="27"/>
          <w:shd w:val="clear" w:fill="FFFFFF"/>
          <w:lang w:eastAsia="zh-CN"/>
        </w:rPr>
        <w:t>咨询及联系电话：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ascii="楷体_GB2312" w:hAnsi="微软雅黑" w:eastAsia="楷体_GB2312" w:cs="楷体_GB2312"/>
          <w:i w:val="0"/>
          <w:caps w:val="0"/>
          <w:color w:val="666666"/>
          <w:spacing w:val="0"/>
          <w:sz w:val="27"/>
          <w:szCs w:val="27"/>
          <w:shd w:val="clear" w:fill="FFFFFF"/>
        </w:rPr>
        <w:t>自然科学类、外国专家类平台（省科技厅）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联系电话：0791-86385971，</w:t>
      </w:r>
      <w:r>
        <w:rPr>
          <w:rFonts w:hint="default" w:ascii="Times New Roman" w:hAnsi="Times New Roman" w:eastAsia="仿宋_GB2312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86253731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；联系人：徐安、佘彦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地址：南昌市省府北二路53号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666666"/>
          <w:spacing w:val="0"/>
          <w:sz w:val="27"/>
          <w:szCs w:val="27"/>
          <w:shd w:val="clear" w:fill="FFFFFF"/>
        </w:rPr>
        <w:t>创业类平台（省工信厅）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联系电话：0791-86296330；联系人：罗日钦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地址：南昌市高新四路301号江西省机械工业情报所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666666"/>
          <w:spacing w:val="0"/>
          <w:sz w:val="27"/>
          <w:szCs w:val="27"/>
          <w:shd w:val="clear" w:fill="FFFFFF"/>
        </w:rPr>
        <w:t>金融类平台（省金融监管局）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联系电话：0791-88918235；联系人：罗建梁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地址：南昌市红谷滩新区卧龙路999号省行政中心西四栋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666666"/>
          <w:spacing w:val="0"/>
          <w:sz w:val="27"/>
          <w:szCs w:val="27"/>
          <w:shd w:val="clear" w:fill="FFFFFF"/>
        </w:rPr>
        <w:t>人文社科类平台（省委宣传部）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联系电话：0791-88912718；联系人：钟娜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地址：南昌市红谷滩新区卧龙路999号省行政中心东三栋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666666"/>
          <w:spacing w:val="0"/>
          <w:sz w:val="27"/>
          <w:szCs w:val="27"/>
          <w:shd w:val="clear" w:fill="FFFFFF"/>
        </w:rPr>
        <w:t>“双千计划”专项办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联系电话：0791-88901179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地址：南昌市红谷滩新区卧龙路999号省行政中心东二栋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right"/>
        <w:rPr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right"/>
        <w:rPr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江西省高层次人才引进培养工作专项办公室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right"/>
      </w:pP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666666"/>
          <w:spacing w:val="0"/>
          <w:sz w:val="27"/>
          <w:szCs w:val="27"/>
          <w:shd w:val="clear" w:fill="FFFFFF"/>
        </w:rPr>
        <w:t>7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月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29</w:t>
      </w:r>
      <w:r>
        <w:rPr>
          <w:rFonts w:hint="default" w:ascii="仿宋_GB2312" w:hAnsi="Times New Roman" w:eastAsia="仿宋_GB2312" w:cs="仿宋_GB2312"/>
          <w:i w:val="0"/>
          <w:caps w:val="0"/>
          <w:color w:val="666666"/>
          <w:spacing w:val="0"/>
          <w:sz w:val="27"/>
          <w:szCs w:val="27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326C9"/>
    <w:rsid w:val="619A2679"/>
    <w:rsid w:val="6BBA10CE"/>
    <w:rsid w:val="7264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rFonts w:hint="eastAsia" w:ascii="宋体" w:hAnsi="宋体" w:eastAsia="宋体" w:cs="宋体"/>
      <w:i/>
      <w:color w:val="000000"/>
      <w:sz w:val="21"/>
      <w:szCs w:val="21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styleId="8">
    <w:name w:val="HTML Code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</dc:creator>
  <cp:lastModifiedBy>陈燕</cp:lastModifiedBy>
  <dcterms:modified xsi:type="dcterms:W3CDTF">2020-08-01T06:00:07Z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