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D5" w:rsidRPr="00F371D1" w:rsidRDefault="009835D5" w:rsidP="009835D5">
      <w:pPr>
        <w:jc w:val="center"/>
        <w:rPr>
          <w:rFonts w:ascii="方正黑体简体" w:eastAsia="方正黑体简体" w:hAnsi="Calibri" w:cs="宋体"/>
          <w:sz w:val="32"/>
          <w:szCs w:val="32"/>
        </w:rPr>
      </w:pPr>
      <w:r w:rsidRPr="00F371D1">
        <w:rPr>
          <w:rFonts w:ascii="方正黑体简体" w:eastAsia="方正黑体简体" w:hAnsi="Calibri" w:cs="宋体" w:hint="eastAsia"/>
          <w:sz w:val="32"/>
          <w:szCs w:val="32"/>
        </w:rPr>
        <w:t>南昌航空大学校属单位分散采购公示表</w:t>
      </w:r>
    </w:p>
    <w:p w:rsidR="009835D5" w:rsidRPr="000A6DB1" w:rsidRDefault="009835D5" w:rsidP="009835D5">
      <w:pPr>
        <w:wordWrap w:val="0"/>
        <w:jc w:val="right"/>
        <w:rPr>
          <w:rFonts w:ascii="Calibri" w:hAnsi="Calibri" w:cs="宋体"/>
          <w:szCs w:val="21"/>
        </w:rPr>
      </w:pPr>
      <w:r w:rsidRPr="000A6DB1">
        <w:rPr>
          <w:rFonts w:ascii="Calibri" w:hAnsi="Calibri" w:cs="宋体" w:hint="eastAsia"/>
          <w:szCs w:val="21"/>
        </w:rPr>
        <w:t xml:space="preserve">                                                                  </w:t>
      </w:r>
      <w:r w:rsidRPr="000A6DB1">
        <w:rPr>
          <w:rFonts w:ascii="Calibri" w:hAnsi="Calibri" w:cs="宋体" w:hint="eastAsia"/>
          <w:szCs w:val="21"/>
        </w:rPr>
        <w:t>时间：</w:t>
      </w:r>
      <w:r w:rsidR="004E7F4D">
        <w:rPr>
          <w:rFonts w:ascii="Calibri" w:hAnsi="Calibri" w:cs="宋体" w:hint="eastAsia"/>
          <w:szCs w:val="21"/>
        </w:rPr>
        <w:t>2018.03.21</w:t>
      </w:r>
      <w:r>
        <w:rPr>
          <w:rFonts w:ascii="Calibri" w:hAnsi="Calibri" w:cs="宋体" w:hint="eastAsia"/>
          <w:szCs w:val="21"/>
        </w:rPr>
        <w:t xml:space="preserve"> </w:t>
      </w:r>
    </w:p>
    <w:tbl>
      <w:tblPr>
        <w:tblW w:w="9660" w:type="dxa"/>
        <w:jc w:val="center"/>
        <w:tblLayout w:type="fixed"/>
        <w:tblLook w:val="04A0"/>
      </w:tblPr>
      <w:tblGrid>
        <w:gridCol w:w="855"/>
        <w:gridCol w:w="495"/>
        <w:gridCol w:w="210"/>
        <w:gridCol w:w="195"/>
        <w:gridCol w:w="510"/>
        <w:gridCol w:w="600"/>
        <w:gridCol w:w="3465"/>
        <w:gridCol w:w="1170"/>
        <w:gridCol w:w="2160"/>
      </w:tblGrid>
      <w:tr w:rsidR="009835D5" w:rsidRPr="00F371D1" w:rsidTr="009835D5">
        <w:trPr>
          <w:trHeight w:val="424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用户单位名称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5D5" w:rsidRPr="00F371D1" w:rsidRDefault="00C23CFE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>
              <w:rPr>
                <w:rFonts w:ascii="方正仿宋简体" w:eastAsia="方正仿宋简体" w:hAnsi="Calibri" w:cs="宋体" w:hint="eastAsia"/>
                <w:color w:val="000000"/>
                <w:szCs w:val="21"/>
              </w:rPr>
              <w:t>材料科学与工程学院</w:t>
            </w:r>
          </w:p>
        </w:tc>
      </w:tr>
      <w:tr w:rsidR="009835D5" w:rsidRPr="00F371D1" w:rsidTr="009835D5">
        <w:trPr>
          <w:trHeight w:val="415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采购项目名称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8F" w:rsidRDefault="00C23CFE" w:rsidP="00F2238F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C23CFE">
              <w:rPr>
                <w:rFonts w:ascii="方正仿宋简体" w:eastAsia="方正仿宋简体" w:hAnsi="Calibri" w:cs="宋体" w:hint="eastAsia"/>
                <w:szCs w:val="21"/>
              </w:rPr>
              <w:t>材料学院腐蚀与防护系彭晓课题组购买</w:t>
            </w:r>
          </w:p>
          <w:p w:rsidR="009835D5" w:rsidRPr="00F371D1" w:rsidRDefault="00F2238F" w:rsidP="00F2238F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>
              <w:rPr>
                <w:rFonts w:ascii="方正仿宋简体" w:eastAsia="方正仿宋简体" w:hAnsi="Calibri" w:cs="宋体" w:hint="eastAsia"/>
                <w:szCs w:val="21"/>
              </w:rPr>
              <w:t>双脉冲</w:t>
            </w:r>
            <w:r w:rsidR="00C23CFE" w:rsidRPr="00C23CFE">
              <w:rPr>
                <w:rFonts w:ascii="方正仿宋简体" w:eastAsia="方正仿宋简体" w:hAnsi="Calibri" w:cs="宋体" w:hint="eastAsia"/>
                <w:szCs w:val="21"/>
              </w:rPr>
              <w:t>电源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采购预算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F2238F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>
              <w:rPr>
                <w:rFonts w:ascii="方正仿宋简体" w:eastAsia="方正仿宋简体" w:hAnsi="Calibri" w:cs="宋体" w:hint="eastAsia"/>
                <w:szCs w:val="21"/>
              </w:rPr>
              <w:t>15000</w:t>
            </w:r>
          </w:p>
        </w:tc>
      </w:tr>
      <w:tr w:rsidR="009835D5" w:rsidRPr="00F371D1" w:rsidTr="009835D5">
        <w:trPr>
          <w:trHeight w:val="202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color w:val="000000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color w:val="000000"/>
                <w:szCs w:val="21"/>
              </w:rPr>
              <w:t>采购</w:t>
            </w:r>
          </w:p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color w:val="000000"/>
                <w:szCs w:val="21"/>
              </w:rPr>
              <w:t>需求（技术参数及规格）</w:t>
            </w:r>
          </w:p>
        </w:tc>
        <w:tc>
          <w:tcPr>
            <w:tcW w:w="8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5D5" w:rsidRPr="00F371D1" w:rsidRDefault="00F2238F" w:rsidP="00F2238F">
            <w:pPr>
              <w:rPr>
                <w:rFonts w:ascii="方正仿宋简体" w:eastAsia="方正仿宋简体" w:hAnsi="Calibri" w:cs="宋体"/>
                <w:szCs w:val="21"/>
              </w:rPr>
            </w:pPr>
            <w:r w:rsidRPr="00AF5D1D">
              <w:rPr>
                <w:rFonts w:hint="eastAsia"/>
                <w:bCs/>
              </w:rPr>
              <w:t>输出波形为方波，兼有脉冲和换向的双重功能，具有峰值电流保护和操作故障保护功能，输出频率</w:t>
            </w:r>
            <w:r w:rsidRPr="00AF5D1D">
              <w:rPr>
                <w:rFonts w:hint="eastAsia"/>
                <w:bCs/>
              </w:rPr>
              <w:t>5-5000HZ</w:t>
            </w:r>
            <w:r w:rsidRPr="00AF5D1D">
              <w:rPr>
                <w:rFonts w:hint="eastAsia"/>
                <w:bCs/>
              </w:rPr>
              <w:t>可调，占空比</w:t>
            </w:r>
            <w:r w:rsidRPr="00AF5D1D">
              <w:rPr>
                <w:rFonts w:hint="eastAsia"/>
                <w:bCs/>
              </w:rPr>
              <w:t>0-100%</w:t>
            </w:r>
            <w:r w:rsidRPr="00AF5D1D">
              <w:rPr>
                <w:rFonts w:hint="eastAsia"/>
                <w:bCs/>
              </w:rPr>
              <w:t>可调，换向时间</w:t>
            </w:r>
            <w:r w:rsidRPr="00AF5D1D">
              <w:rPr>
                <w:rFonts w:hint="eastAsia"/>
                <w:bCs/>
              </w:rPr>
              <w:t>1-9999ms</w:t>
            </w:r>
            <w:r w:rsidRPr="00AF5D1D">
              <w:rPr>
                <w:rFonts w:hint="eastAsia"/>
                <w:bCs/>
              </w:rPr>
              <w:t>可调，峰值输出电流</w:t>
            </w:r>
            <w:r w:rsidRPr="00AF5D1D">
              <w:rPr>
                <w:rFonts w:hint="eastAsia"/>
                <w:bCs/>
              </w:rPr>
              <w:t>30A</w:t>
            </w:r>
          </w:p>
        </w:tc>
      </w:tr>
      <w:tr w:rsidR="009835D5" w:rsidRPr="00F371D1" w:rsidTr="009835D5">
        <w:trPr>
          <w:trHeight w:val="639"/>
          <w:jc w:val="center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询</w:t>
            </w:r>
          </w:p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价</w:t>
            </w:r>
          </w:p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供</w:t>
            </w:r>
          </w:p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应</w:t>
            </w:r>
          </w:p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商</w:t>
            </w:r>
          </w:p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名</w:t>
            </w:r>
          </w:p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称</w:t>
            </w:r>
          </w:p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及</w:t>
            </w:r>
          </w:p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报</w:t>
            </w:r>
          </w:p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价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1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F2238F" w:rsidP="00F2238F">
            <w:pPr>
              <w:rPr>
                <w:rFonts w:ascii="方正仿宋简体" w:eastAsia="方正仿宋简体" w:hAnsi="Calibri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邯郸大舜电镀设备有限公司15000</w:t>
            </w:r>
          </w:p>
        </w:tc>
      </w:tr>
      <w:tr w:rsidR="009835D5" w:rsidRPr="00F371D1" w:rsidTr="004E7F4D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widowControl/>
              <w:jc w:val="left"/>
              <w:rPr>
                <w:rFonts w:ascii="方正仿宋简体" w:eastAsia="方正仿宋简体" w:hAnsi="Calibri" w:cs="宋体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2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F2238F" w:rsidP="00F2238F">
            <w:pPr>
              <w:rPr>
                <w:rFonts w:ascii="方正仿宋简体" w:eastAsia="方正仿宋简体" w:hAnsi="Calibri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安耐斯电源22000</w:t>
            </w:r>
          </w:p>
        </w:tc>
      </w:tr>
      <w:tr w:rsidR="009835D5" w:rsidRPr="00F371D1" w:rsidTr="004E7F4D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widowControl/>
              <w:jc w:val="left"/>
              <w:rPr>
                <w:rFonts w:ascii="方正仿宋简体" w:eastAsia="方正仿宋简体" w:hAnsi="Calibri" w:cs="宋体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3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F2238F" w:rsidP="00F2238F">
            <w:pPr>
              <w:rPr>
                <w:rFonts w:ascii="方正仿宋简体" w:eastAsia="方正仿宋简体" w:hAnsi="Calibri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能华高科18000</w:t>
            </w:r>
          </w:p>
        </w:tc>
      </w:tr>
      <w:tr w:rsidR="009835D5" w:rsidRPr="00F371D1" w:rsidTr="004E7F4D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widowControl/>
              <w:jc w:val="left"/>
              <w:rPr>
                <w:rFonts w:ascii="方正仿宋简体" w:eastAsia="方正仿宋简体" w:hAnsi="Calibri" w:cs="宋体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rPr>
                <w:rFonts w:ascii="方正仿宋简体" w:eastAsia="方正仿宋简体" w:hAnsi="Calibri" w:cs="宋体"/>
                <w:szCs w:val="21"/>
              </w:rPr>
            </w:pP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rPr>
                <w:rFonts w:ascii="方正仿宋简体" w:eastAsia="方正仿宋简体" w:hAnsi="Calibri" w:cs="宋体"/>
                <w:szCs w:val="21"/>
              </w:rPr>
            </w:pPr>
          </w:p>
        </w:tc>
      </w:tr>
      <w:tr w:rsidR="009835D5" w:rsidRPr="00F371D1" w:rsidTr="004E7F4D">
        <w:trPr>
          <w:trHeight w:val="639"/>
          <w:jc w:val="center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widowControl/>
              <w:jc w:val="left"/>
              <w:rPr>
                <w:rFonts w:ascii="方正仿宋简体" w:eastAsia="方正仿宋简体" w:hAnsi="Calibri" w:cs="宋体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rPr>
                <w:rFonts w:ascii="方正仿宋简体" w:eastAsia="方正仿宋简体" w:hAnsi="Calibri" w:cs="宋体"/>
                <w:szCs w:val="21"/>
              </w:rPr>
            </w:pP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rPr>
                <w:rFonts w:ascii="方正仿宋简体" w:eastAsia="方正仿宋简体" w:hAnsi="Calibri" w:cs="宋体"/>
                <w:szCs w:val="21"/>
              </w:rPr>
            </w:pPr>
          </w:p>
        </w:tc>
      </w:tr>
      <w:tr w:rsidR="009835D5" w:rsidRPr="00F371D1" w:rsidTr="009835D5">
        <w:trPr>
          <w:trHeight w:val="549"/>
          <w:jc w:val="center"/>
        </w:trPr>
        <w:tc>
          <w:tcPr>
            <w:tcW w:w="17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成交供应商信息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单位名称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F2238F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邯郸大舜电镀设备有限公司</w:t>
            </w:r>
          </w:p>
        </w:tc>
      </w:tr>
      <w:tr w:rsidR="009835D5" w:rsidRPr="00F371D1" w:rsidTr="004E7F4D">
        <w:trPr>
          <w:trHeight w:val="549"/>
          <w:jc w:val="center"/>
        </w:trPr>
        <w:tc>
          <w:tcPr>
            <w:tcW w:w="17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widowControl/>
              <w:jc w:val="left"/>
              <w:rPr>
                <w:rFonts w:ascii="方正仿宋简体" w:eastAsia="方正仿宋简体" w:hAnsi="Calibri" w:cs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联系人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F2238F" w:rsidP="00C23CFE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林先生</w:t>
            </w:r>
          </w:p>
        </w:tc>
      </w:tr>
      <w:tr w:rsidR="009835D5" w:rsidRPr="00F371D1" w:rsidTr="004E7F4D">
        <w:trPr>
          <w:trHeight w:val="549"/>
          <w:jc w:val="center"/>
        </w:trPr>
        <w:tc>
          <w:tcPr>
            <w:tcW w:w="17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widowControl/>
              <w:jc w:val="left"/>
              <w:rPr>
                <w:rFonts w:ascii="方正仿宋简体" w:eastAsia="方正仿宋简体" w:hAnsi="Calibri" w:cs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联系电话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2238F" w:rsidRDefault="00F2238F" w:rsidP="009835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13831089469</w:t>
            </w:r>
          </w:p>
        </w:tc>
      </w:tr>
      <w:tr w:rsidR="009835D5" w:rsidRPr="00F371D1" w:rsidTr="009835D5">
        <w:trPr>
          <w:trHeight w:val="554"/>
          <w:jc w:val="center"/>
        </w:trPr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成交价格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F2238F">
            <w:pPr>
              <w:jc w:val="left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宋体" w:cs="宋体" w:hint="eastAsia"/>
                <w:szCs w:val="21"/>
              </w:rPr>
              <w:t xml:space="preserve">  </w:t>
            </w:r>
            <w:r w:rsidR="00F2238F">
              <w:rPr>
                <w:rFonts w:ascii="方正仿宋简体" w:eastAsia="方正仿宋简体" w:hAnsi="宋体" w:cs="宋体" w:hint="eastAsia"/>
                <w:szCs w:val="21"/>
              </w:rPr>
              <w:t>15000</w:t>
            </w:r>
          </w:p>
        </w:tc>
      </w:tr>
      <w:tr w:rsidR="004E7F4D" w:rsidRPr="00F371D1" w:rsidTr="009835D5">
        <w:trPr>
          <w:trHeight w:val="754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4D" w:rsidRPr="00F371D1" w:rsidRDefault="004E7F4D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公示时间</w:t>
            </w:r>
          </w:p>
          <w:p w:rsidR="004E7F4D" w:rsidRPr="00F371D1" w:rsidRDefault="004E7F4D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（不少于三个工作日）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F4D" w:rsidRDefault="004E7F4D" w:rsidP="00DC51DD">
            <w:pPr>
              <w:jc w:val="left"/>
              <w:rPr>
                <w:rFonts w:ascii="方正仿宋简体" w:eastAsia="方正仿宋简体" w:hAnsi="宋体" w:cs="宋体" w:hint="eastAsia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 xml:space="preserve"> 自   2018年3月26日    至    2018年3月28日 下午17点</w:t>
            </w:r>
          </w:p>
        </w:tc>
      </w:tr>
      <w:tr w:rsidR="004E7F4D" w:rsidRPr="00F371D1" w:rsidTr="009835D5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4D" w:rsidRPr="00F371D1" w:rsidRDefault="004E7F4D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单位经办人姓名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F4D" w:rsidRDefault="004E7F4D" w:rsidP="00DC51DD">
            <w:pPr>
              <w:jc w:val="left"/>
              <w:rPr>
                <w:rFonts w:ascii="方正仿宋简体" w:eastAsia="方正仿宋简体" w:hAnsi="宋体" w:cs="宋体" w:hint="eastAsia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欧阳德来</w:t>
            </w:r>
          </w:p>
        </w:tc>
      </w:tr>
      <w:tr w:rsidR="004E7F4D" w:rsidRPr="00F371D1" w:rsidTr="009835D5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4D" w:rsidRPr="00F371D1" w:rsidRDefault="004E7F4D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单位监督电话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F4D" w:rsidRDefault="004E7F4D" w:rsidP="00DC51DD">
            <w:pPr>
              <w:jc w:val="left"/>
              <w:rPr>
                <w:rFonts w:ascii="方正仿宋简体" w:eastAsia="方正仿宋简体" w:hAnsi="宋体" w:cs="宋体" w:hint="eastAsia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15970629587</w:t>
            </w:r>
          </w:p>
        </w:tc>
      </w:tr>
      <w:tr w:rsidR="004E7F4D" w:rsidRPr="00F371D1" w:rsidTr="009835D5">
        <w:trPr>
          <w:trHeight w:val="525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4D" w:rsidRPr="00F371D1" w:rsidRDefault="004E7F4D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招标采购中心电话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F4D" w:rsidRDefault="004E7F4D" w:rsidP="00DC51DD">
            <w:pPr>
              <w:jc w:val="left"/>
              <w:rPr>
                <w:rFonts w:ascii="方正仿宋简体" w:eastAsia="方正仿宋简体" w:hAnsi="宋体" w:cs="宋体" w:hint="eastAsia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83953125</w:t>
            </w:r>
          </w:p>
        </w:tc>
      </w:tr>
      <w:tr w:rsidR="009835D5" w:rsidRPr="00F371D1" w:rsidTr="009835D5">
        <w:trPr>
          <w:trHeight w:val="363"/>
          <w:jc w:val="center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jc w:val="center"/>
              <w:rPr>
                <w:rFonts w:ascii="方正仿宋简体" w:eastAsia="方正仿宋简体" w:hAnsi="Calibri" w:cs="宋体"/>
                <w:szCs w:val="21"/>
              </w:rPr>
            </w:pPr>
            <w:r w:rsidRPr="00F371D1">
              <w:rPr>
                <w:rFonts w:ascii="方正仿宋简体" w:eastAsia="方正仿宋简体" w:hAnsi="Calibri" w:cs="宋体" w:hint="eastAsia"/>
                <w:szCs w:val="21"/>
              </w:rPr>
              <w:t>备注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D5" w:rsidRPr="00F371D1" w:rsidRDefault="009835D5" w:rsidP="009835D5">
            <w:pPr>
              <w:jc w:val="left"/>
              <w:rPr>
                <w:rFonts w:ascii="方正仿宋简体" w:eastAsia="方正仿宋简体" w:hAnsi="宋体" w:cs="宋体"/>
                <w:szCs w:val="21"/>
              </w:rPr>
            </w:pPr>
          </w:p>
        </w:tc>
      </w:tr>
    </w:tbl>
    <w:p w:rsidR="00560E54" w:rsidRDefault="00560E54"/>
    <w:sectPr w:rsidR="00560E54" w:rsidSect="0056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4E4" w:rsidRDefault="00D204E4" w:rsidP="00C23CFE">
      <w:pPr>
        <w:ind w:firstLine="420"/>
      </w:pPr>
      <w:r>
        <w:separator/>
      </w:r>
    </w:p>
  </w:endnote>
  <w:endnote w:type="continuationSeparator" w:id="0">
    <w:p w:rsidR="00D204E4" w:rsidRDefault="00D204E4" w:rsidP="00C23CF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4E4" w:rsidRDefault="00D204E4" w:rsidP="00C23CFE">
      <w:pPr>
        <w:ind w:firstLine="420"/>
      </w:pPr>
      <w:r>
        <w:separator/>
      </w:r>
    </w:p>
  </w:footnote>
  <w:footnote w:type="continuationSeparator" w:id="0">
    <w:p w:rsidR="00D204E4" w:rsidRDefault="00D204E4" w:rsidP="00C23CFE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835D5"/>
    <w:rsid w:val="000449C7"/>
    <w:rsid w:val="00455CBD"/>
    <w:rsid w:val="004E7F4D"/>
    <w:rsid w:val="00560E54"/>
    <w:rsid w:val="009835D5"/>
    <w:rsid w:val="00A95FD7"/>
    <w:rsid w:val="00B45F6B"/>
    <w:rsid w:val="00B61B2B"/>
    <w:rsid w:val="00C23CFE"/>
    <w:rsid w:val="00D204E4"/>
    <w:rsid w:val="00E45C4F"/>
    <w:rsid w:val="00F2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3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3CF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3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3CF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453</Characters>
  <Application>Microsoft Office Word</Application>
  <DocSecurity>0</DocSecurity>
  <Lines>3</Lines>
  <Paragraphs>1</Paragraphs>
  <ScaleCrop>false</ScaleCrop>
  <Company>南昌航空大学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王磊</cp:lastModifiedBy>
  <cp:revision>4</cp:revision>
  <dcterms:created xsi:type="dcterms:W3CDTF">2018-03-22T02:13:00Z</dcterms:created>
  <dcterms:modified xsi:type="dcterms:W3CDTF">2018-04-16T01:28:00Z</dcterms:modified>
</cp:coreProperties>
</file>